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BC" w:rsidRPr="00975BFC" w:rsidRDefault="008D4D00" w:rsidP="00E83679">
      <w:pPr>
        <w:spacing w:after="0" w:line="400" w:lineRule="exact"/>
        <w:jc w:val="center"/>
        <w:rPr>
          <w:rFonts w:ascii="Times New Roman" w:eastAsia="標楷體" w:hAnsi="Times New Roman"/>
          <w:b/>
          <w:i w:val="0"/>
          <w:sz w:val="28"/>
          <w:szCs w:val="28"/>
          <w:lang w:eastAsia="zh-TW"/>
        </w:rPr>
      </w:pPr>
      <w:r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臺北市立松山高級中學</w:t>
      </w:r>
      <w:proofErr w:type="gramStart"/>
      <w:r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104</w:t>
      </w:r>
      <w:proofErr w:type="gramEnd"/>
      <w:r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年度「在地遊學趣」暑假青少年特色課程學習熱點活動－</w:t>
      </w:r>
      <w:r w:rsidR="002756C7" w:rsidRPr="00975BFC">
        <w:rPr>
          <w:rFonts w:ascii="新細明體" w:eastAsia="新細明體" w:hAnsi="新細明體" w:hint="eastAsia"/>
          <w:b/>
          <w:i w:val="0"/>
          <w:color w:val="C00000"/>
          <w:sz w:val="28"/>
          <w:szCs w:val="28"/>
          <w:lang w:eastAsia="zh-TW"/>
        </w:rPr>
        <w:t>「</w:t>
      </w:r>
      <w:bookmarkStart w:id="0" w:name="OLE_LINK1"/>
      <w:bookmarkStart w:id="1" w:name="OLE_LINK2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青少年生命教育營</w:t>
      </w:r>
      <w:proofErr w:type="gramStart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隊－尋愛</w:t>
      </w:r>
      <w:proofErr w:type="gramEnd"/>
      <w:r w:rsidR="00566EB3" w:rsidRPr="00975BFC">
        <w:rPr>
          <w:rFonts w:ascii="Times New Roman" w:eastAsia="標楷體" w:hAnsi="Times New Roman" w:hint="eastAsia"/>
          <w:b/>
          <w:i w:val="0"/>
          <w:color w:val="C00000"/>
          <w:sz w:val="28"/>
          <w:szCs w:val="28"/>
          <w:lang w:eastAsia="zh-TW"/>
        </w:rPr>
        <w:t>之旅</w:t>
      </w:r>
      <w:bookmarkEnd w:id="0"/>
      <w:bookmarkEnd w:id="1"/>
      <w:r w:rsidR="002756C7" w:rsidRPr="00975BFC">
        <w:rPr>
          <w:rFonts w:ascii="標楷體" w:eastAsia="標楷體" w:hAnsi="標楷體" w:hint="eastAsia"/>
          <w:b/>
          <w:i w:val="0"/>
          <w:color w:val="C00000"/>
          <w:sz w:val="28"/>
          <w:szCs w:val="28"/>
          <w:lang w:eastAsia="zh-TW"/>
        </w:rPr>
        <w:t>」</w:t>
      </w:r>
      <w:r w:rsidR="002756C7" w:rsidRPr="00975BFC">
        <w:rPr>
          <w:rFonts w:ascii="Times New Roman" w:eastAsia="標楷體" w:hAnsi="Times New Roman" w:hint="eastAsia"/>
          <w:b/>
          <w:i w:val="0"/>
          <w:sz w:val="28"/>
          <w:szCs w:val="28"/>
          <w:lang w:eastAsia="zh-TW"/>
        </w:rPr>
        <w:t>實施計畫</w:t>
      </w:r>
    </w:p>
    <w:p w:rsidR="008D4D00" w:rsidRPr="00AA030C" w:rsidRDefault="008D4D00" w:rsidP="00E83679">
      <w:pPr>
        <w:spacing w:after="0" w:line="400" w:lineRule="exact"/>
        <w:jc w:val="center"/>
        <w:rPr>
          <w:rFonts w:ascii="Times New Roman" w:eastAsia="標楷體" w:hAnsi="Times New Roman"/>
          <w:i w:val="0"/>
          <w:sz w:val="28"/>
          <w:szCs w:val="28"/>
          <w:lang w:eastAsia="zh-TW"/>
        </w:rPr>
      </w:pPr>
    </w:p>
    <w:p w:rsidR="008D4D00" w:rsidRPr="00AA030C" w:rsidRDefault="008D4D00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依據臺北市政府</w:t>
      </w:r>
      <w:proofErr w:type="gramStart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104</w:t>
      </w:r>
      <w:proofErr w:type="gramEnd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年度「在地遊學趣」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---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暑期青少年育樂學習實施方案辦理。</w:t>
      </w:r>
    </w:p>
    <w:p w:rsidR="008D4D00" w:rsidRPr="00AA030C" w:rsidRDefault="008D4D00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活動目標</w:t>
      </w:r>
    </w:p>
    <w:p w:rsidR="008D4D00" w:rsidRPr="00AA030C" w:rsidRDefault="008D4D00" w:rsidP="00E0663E">
      <w:pPr>
        <w:pStyle w:val="a7"/>
        <w:numPr>
          <w:ilvl w:val="0"/>
          <w:numId w:val="14"/>
        </w:numPr>
        <w:spacing w:beforeLines="5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增進本市學生暑期在地遊學體驗高中特色課程，擴展學生的學習經驗。</w:t>
      </w:r>
    </w:p>
    <w:p w:rsidR="008D4D00" w:rsidRPr="00AA030C" w:rsidRDefault="008D4D00" w:rsidP="00E0663E">
      <w:pPr>
        <w:pStyle w:val="a7"/>
        <w:numPr>
          <w:ilvl w:val="0"/>
          <w:numId w:val="14"/>
        </w:numPr>
        <w:spacing w:beforeLines="5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豐富學生的暑假生活，促進本市學生跨校交流學習機會。</w:t>
      </w:r>
    </w:p>
    <w:p w:rsidR="0049567A" w:rsidRPr="00AA030C" w:rsidRDefault="0049567A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計畫宗旨</w:t>
      </w:r>
    </w:p>
    <w:p w:rsidR="0049567A" w:rsidRPr="00AA030C" w:rsidRDefault="0049567A" w:rsidP="00E0663E">
      <w:pPr>
        <w:spacing w:afterLines="10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高中生的年紀，總是對愛有著憧憬與好奇。但是，資訊爆炸的年代，卻讓他們在愛情的網路世界、愛情的糾葛交纏、愛情的速食文化中迷失。</w:t>
      </w:r>
    </w:p>
    <w:p w:rsidR="0049567A" w:rsidRPr="00AA030C" w:rsidRDefault="0049567A" w:rsidP="00E0663E">
      <w:pPr>
        <w:spacing w:afterLines="10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什麼是真愛？什麼是愛的能力？什麼是愛別人前要先愛自己？</w:t>
      </w:r>
    </w:p>
    <w:p w:rsidR="0049567A" w:rsidRPr="00AA030C" w:rsidRDefault="0049567A" w:rsidP="00E0663E">
      <w:pPr>
        <w:spacing w:afterLines="10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我們渴望愛情，卻忽略了愛情該有價值和思考</w:t>
      </w:r>
    </w:p>
    <w:p w:rsidR="0049567A" w:rsidRPr="00AA030C" w:rsidRDefault="0049567A" w:rsidP="00E0663E">
      <w:pPr>
        <w:spacing w:afterLines="10" w:line="400" w:lineRule="exact"/>
        <w:ind w:leftChars="300" w:left="60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讓我們一起從生命的角度，開展三天的尋愛</w:t>
      </w:r>
      <w:proofErr w:type="gramStart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之旅吧</w:t>
      </w:r>
      <w:proofErr w:type="gramEnd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！</w:t>
      </w:r>
    </w:p>
    <w:p w:rsidR="0063172B" w:rsidRPr="00AA030C" w:rsidRDefault="0063172B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主辦單位：臺北市政府教育局</w:t>
      </w:r>
    </w:p>
    <w:p w:rsidR="0063172B" w:rsidRPr="00AA030C" w:rsidRDefault="0063172B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承辦單位：臺北市立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山高級中學（以下簡稱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松山高中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</w:p>
    <w:p w:rsidR="00E83679" w:rsidRPr="00AA030C" w:rsidRDefault="0063172B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活動日期：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10</w:t>
      </w:r>
      <w:r w:rsidR="00AE5D04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4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年</w:t>
      </w:r>
      <w:r w:rsidR="00AE5D04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12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－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13</w:t>
      </w:r>
      <w:r w:rsidR="004C0145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，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每日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上午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時至下午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16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時</w:t>
      </w:r>
      <w:r w:rsidR="00DB4D8C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5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0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分。</w:t>
      </w:r>
    </w:p>
    <w:p w:rsidR="0063172B" w:rsidRPr="00AA030C" w:rsidRDefault="0063172B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辦理地點：松山高中圖書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館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3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樓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  <w:t xml:space="preserve">          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（臺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北市信義區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基隆路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一段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156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號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）</w:t>
      </w:r>
    </w:p>
    <w:p w:rsidR="00AE5D04" w:rsidRPr="00AA030C" w:rsidRDefault="00AE5D04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參加對象</w:t>
      </w:r>
      <w:r w:rsidR="00F44F1A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：</w:t>
      </w:r>
    </w:p>
    <w:p w:rsidR="00E0663E" w:rsidRPr="00E0663E" w:rsidRDefault="00E0663E" w:rsidP="00E0663E">
      <w:pPr>
        <w:pStyle w:val="a7"/>
        <w:numPr>
          <w:ilvl w:val="0"/>
          <w:numId w:val="16"/>
        </w:numPr>
        <w:spacing w:beforeLines="50" w:after="0" w:line="400" w:lineRule="exact"/>
        <w:ind w:left="993"/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臺北市高中</w:t>
      </w:r>
      <w:r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104</w:t>
      </w:r>
      <w:r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學年度高一新生及高二學生</w:t>
      </w:r>
    </w:p>
    <w:p w:rsidR="00E83679" w:rsidRPr="00AA030C" w:rsidRDefault="0063172B" w:rsidP="00E0663E">
      <w:pPr>
        <w:pStyle w:val="a7"/>
        <w:numPr>
          <w:ilvl w:val="0"/>
          <w:numId w:val="16"/>
        </w:numPr>
        <w:spacing w:beforeLines="50" w:after="0" w:line="400" w:lineRule="exact"/>
        <w:ind w:left="993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共</w:t>
      </w:r>
      <w:r w:rsidR="008E3B3A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9</w:t>
      </w:r>
      <w:r w:rsidR="00523C2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0</w:t>
      </w:r>
      <w:r w:rsidR="00E83679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人</w:t>
      </w:r>
    </w:p>
    <w:p w:rsidR="0063172B" w:rsidRPr="00AA030C" w:rsidRDefault="0063172B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報名方式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：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即日起至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104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年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6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月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30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日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(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星期二</w:t>
      </w:r>
      <w:r w:rsidR="00975BFC"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)</w:t>
      </w:r>
      <w:r w:rsidRPr="00975BFC">
        <w:rPr>
          <w:rFonts w:ascii="Times New Roman" w:eastAsia="標楷體" w:hAnsi="Times New Roman" w:hint="eastAsia"/>
          <w:b/>
          <w:i w:val="0"/>
          <w:color w:val="C00000"/>
          <w:sz w:val="24"/>
          <w:szCs w:val="24"/>
          <w:lang w:eastAsia="zh-TW"/>
        </w:rPr>
        <w:t>止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，</w:t>
      </w:r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於網址</w:t>
      </w:r>
      <w:hyperlink r:id="rId8" w:history="1">
        <w:r w:rsidRPr="00975BFC">
          <w:rPr>
            <w:rStyle w:val="ab"/>
            <w:rFonts w:ascii="Times New Roman" w:eastAsia="標楷體" w:hAnsi="Times New Roman"/>
            <w:b/>
            <w:i w:val="0"/>
            <w:color w:val="0070C0"/>
            <w:sz w:val="24"/>
            <w:szCs w:val="24"/>
            <w:lang w:eastAsia="zh-TW"/>
          </w:rPr>
          <w:t>http://goo.gl/PwimgB</w:t>
        </w:r>
      </w:hyperlink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報名</w:t>
      </w:r>
      <w:r w:rsidRPr="00975BFC">
        <w:rPr>
          <w:rFonts w:ascii="Times New Roman" w:eastAsia="標楷體" w:hAnsi="Times New Roman"/>
          <w:b/>
          <w:i w:val="0"/>
          <w:color w:val="0070C0"/>
          <w:sz w:val="24"/>
          <w:szCs w:val="24"/>
          <w:lang w:eastAsia="zh-TW"/>
        </w:rPr>
        <w:t>，</w:t>
      </w:r>
      <w:r w:rsidRPr="00975BFC">
        <w:rPr>
          <w:rFonts w:ascii="Times New Roman" w:eastAsia="標楷體" w:hAnsi="Times New Roman" w:hint="eastAsia"/>
          <w:b/>
          <w:i w:val="0"/>
          <w:color w:val="0070C0"/>
          <w:sz w:val="24"/>
          <w:szCs w:val="24"/>
          <w:lang w:eastAsia="zh-TW"/>
        </w:rPr>
        <w:t>依報名時間先後順序錄取。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聯絡方式：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松山高中實</w:t>
      </w:r>
      <w:proofErr w:type="gramStart"/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研</w:t>
      </w:r>
      <w:proofErr w:type="gramEnd"/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組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2753-5968#228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。</w:t>
      </w:r>
    </w:p>
    <w:p w:rsidR="0063172B" w:rsidRPr="00AA030C" w:rsidRDefault="009C145F" w:rsidP="00E0663E">
      <w:pPr>
        <w:pStyle w:val="a7"/>
        <w:numPr>
          <w:ilvl w:val="0"/>
          <w:numId w:val="1"/>
        </w:numPr>
        <w:spacing w:beforeLines="50" w:after="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費用：完全免費。</w:t>
      </w:r>
    </w:p>
    <w:p w:rsidR="00AE5D04" w:rsidRPr="00AA030C" w:rsidRDefault="00AE5D04" w:rsidP="00E0663E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課程規劃</w:t>
      </w:r>
    </w:p>
    <w:tbl>
      <w:tblPr>
        <w:tblStyle w:val="aa"/>
        <w:tblW w:w="4660" w:type="pct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959"/>
        <w:gridCol w:w="2860"/>
        <w:gridCol w:w="2718"/>
        <w:gridCol w:w="1498"/>
      </w:tblGrid>
      <w:tr w:rsidR="00AA030C" w:rsidRPr="00AA030C" w:rsidTr="00F44F1A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434F7" w:rsidRPr="00AA030C" w:rsidRDefault="000434F7" w:rsidP="000434F7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第一天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8/12</w:t>
            </w:r>
          </w:p>
        </w:tc>
      </w:tr>
      <w:tr w:rsidR="00AA030C" w:rsidRPr="00AA030C" w:rsidTr="00B039ED">
        <w:tc>
          <w:tcPr>
            <w:tcW w:w="108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5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150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講師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/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829" w:type="pct"/>
            <w:tcBorders>
              <w:top w:val="single" w:sz="12" w:space="0" w:color="auto"/>
            </w:tcBorders>
            <w:shd w:val="clear" w:color="auto" w:fill="auto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備註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辦理學校團隊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09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暖身活動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F260C5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09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F260C5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踏上尋愛的旅程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lastRenderedPageBreak/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彭川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耘老師及助教一名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午餐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&amp;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30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偶然與必然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放映電影《關於愛》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甜美與失落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DB4D8C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DB4D8C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陳炯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堯老師及助教一名</w:t>
            </w:r>
          </w:p>
        </w:tc>
        <w:tc>
          <w:tcPr>
            <w:tcW w:w="8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F44F1A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34F7" w:rsidRPr="00AA030C" w:rsidRDefault="000434F7" w:rsidP="000434F7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第二天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8/13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15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講師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/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8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備註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B86B7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1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辦理學校團隊</w:t>
            </w:r>
          </w:p>
        </w:tc>
        <w:tc>
          <w:tcPr>
            <w:tcW w:w="8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08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="00B86B7F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聽見愛情的聲音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br/>
            </w:r>
            <w:r w:rsidR="00763AB8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徐慶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忠老師及助教一名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進行愛的主題曲活動</w:t>
            </w:r>
            <w:r w:rsidR="00763AB8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1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有故事的人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B039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賴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雷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娜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老師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、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楊仁銘老師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（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一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位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為助教）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生命故事分享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(</w:t>
            </w:r>
            <w:r w:rsidR="004C0145"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夢想騎士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的故事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)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12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午餐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&amp;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3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愛情拋接球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B039ED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手作和樂球、像風箏的風鈴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4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087" w:type="pct"/>
            <w:gridSpan w:val="2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763AB8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愛情手札書寫時間</w:t>
            </w:r>
          </w:p>
        </w:tc>
      </w:tr>
      <w:tr w:rsidR="00AA030C" w:rsidRPr="00AA030C" w:rsidTr="00B039ED">
        <w:trPr>
          <w:trHeight w:val="397"/>
        </w:trPr>
        <w:tc>
          <w:tcPr>
            <w:tcW w:w="1084" w:type="pct"/>
            <w:shd w:val="clear" w:color="auto" w:fill="auto"/>
            <w:vAlign w:val="center"/>
          </w:tcPr>
          <w:p w:rsidR="000434F7" w:rsidRPr="00AA030C" w:rsidRDefault="000434F7" w:rsidP="002C76D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－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1</w:t>
            </w:r>
            <w:r w:rsidR="002C76DD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6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：</w:t>
            </w:r>
            <w:r w:rsidR="00F260C5"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5</w:t>
            </w: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434F7" w:rsidRPr="00AA030C" w:rsidRDefault="000434F7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守護自己守候你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0434F7" w:rsidRPr="00AA030C" w:rsidRDefault="008846D0" w:rsidP="00174732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辜琮瑜老師</w:t>
            </w:r>
            <w:r w:rsidRPr="00AA030C"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  <w:t>及助教一名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434F7" w:rsidRPr="00AA030C" w:rsidRDefault="000434F7" w:rsidP="00763AB8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標楷體" w:hAnsi="Times New Roman"/>
                <w:i w:val="0"/>
                <w:sz w:val="24"/>
                <w:szCs w:val="24"/>
                <w:lang w:eastAsia="zh-TW"/>
              </w:rPr>
            </w:pPr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手作</w:t>
            </w:r>
            <w:proofErr w:type="gramStart"/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御</w:t>
            </w:r>
            <w:proofErr w:type="gramEnd"/>
            <w:r w:rsidRPr="00AA030C">
              <w:rPr>
                <w:rFonts w:ascii="Times New Roman" w:eastAsia="標楷體" w:hAnsi="Times New Roman" w:hint="eastAsia"/>
                <w:i w:val="0"/>
                <w:sz w:val="24"/>
                <w:szCs w:val="24"/>
                <w:lang w:eastAsia="zh-TW"/>
              </w:rPr>
              <w:t>守，完成愛情手札</w:t>
            </w:r>
          </w:p>
        </w:tc>
      </w:tr>
    </w:tbl>
    <w:p w:rsidR="00AE5D04" w:rsidRPr="00AA030C" w:rsidRDefault="00AE5D04" w:rsidP="00E0663E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講師群介紹</w:t>
      </w:r>
    </w:p>
    <w:p w:rsidR="00E65B8B" w:rsidRPr="00AA030C" w:rsidRDefault="00E65B8B" w:rsidP="00E0663E">
      <w:pPr>
        <w:pStyle w:val="a7"/>
        <w:numPr>
          <w:ilvl w:val="0"/>
          <w:numId w:val="17"/>
        </w:numPr>
        <w:spacing w:beforeLines="50" w:afterLines="5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踏上尋愛的旅程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彭川耘（</w:t>
      </w:r>
      <w:r w:rsidR="00B71A72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花蓮海</w:t>
      </w:r>
      <w:r w:rsidR="00B71A72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t>星中學教師、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社團法人中華點亮生命教育協會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 xml:space="preserve"> 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副秘書長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生命教育、人格九型分享講師）</w:t>
      </w:r>
    </w:p>
    <w:p w:rsidR="00E65B8B" w:rsidRPr="00AA030C" w:rsidRDefault="00E65B8B" w:rsidP="00E0663E">
      <w:pPr>
        <w:pStyle w:val="a7"/>
        <w:numPr>
          <w:ilvl w:val="0"/>
          <w:numId w:val="17"/>
        </w:numPr>
        <w:spacing w:beforeLines="50" w:afterLines="5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偶然與必然、甜美與失落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陳炯堯（私立淡江中學國文暨生命教育教師）</w:t>
      </w:r>
    </w:p>
    <w:p w:rsidR="00E65B8B" w:rsidRPr="00AA030C" w:rsidRDefault="004C0145" w:rsidP="00E0663E">
      <w:pPr>
        <w:pStyle w:val="a7"/>
        <w:numPr>
          <w:ilvl w:val="0"/>
          <w:numId w:val="17"/>
        </w:numPr>
        <w:spacing w:beforeLines="50" w:afterLines="5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聽見愛情的聲音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徐慶忠（國立屏東女中）</w:t>
      </w:r>
    </w:p>
    <w:p w:rsidR="004C0145" w:rsidRPr="00AA030C" w:rsidRDefault="004C0145" w:rsidP="00E0663E">
      <w:pPr>
        <w:pStyle w:val="a7"/>
        <w:numPr>
          <w:ilvl w:val="0"/>
          <w:numId w:val="17"/>
        </w:numPr>
        <w:spacing w:beforeLines="50" w:afterLines="5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有故事的人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賴雷娜、楊仁銘（夢想騎士）</w:t>
      </w:r>
    </w:p>
    <w:p w:rsidR="00E65B8B" w:rsidRPr="00AA030C" w:rsidRDefault="00DA685A" w:rsidP="00E0663E">
      <w:pPr>
        <w:pStyle w:val="a7"/>
        <w:numPr>
          <w:ilvl w:val="0"/>
          <w:numId w:val="17"/>
        </w:numPr>
        <w:spacing w:beforeLines="50" w:afterLines="50" w:line="400" w:lineRule="exact"/>
        <w:ind w:left="1418" w:hanging="709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lastRenderedPageBreak/>
        <w:t>愛情拋接球、守護自己守候你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/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辜琮瑜（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法鼓文理學院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 xml:space="preserve"> </w:t>
      </w:r>
      <w:r w:rsidR="000434F7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助理教授兼生命教育碩士學位學程主任</w:t>
      </w:r>
      <w:r w:rsidR="00E65B8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）</w:t>
      </w:r>
    </w:p>
    <w:p w:rsidR="009C145F" w:rsidRPr="00AA030C" w:rsidRDefault="009C145F" w:rsidP="00E0663E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bookmarkStart w:id="2" w:name="_GoBack"/>
      <w:bookmarkEnd w:id="2"/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活動預期成效：</w:t>
      </w:r>
      <w:r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高中生的年紀，總是對愛有著憧憬與好奇。但是，資訊爆炸的年代，卻讓他們在愛情的網路世界、愛情的糾葛交纏、愛情的速食文化中迷失。</w:t>
      </w:r>
      <w:r w:rsidR="00E30B2B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什麼是真愛？什麼是愛的能力？什麼是愛別人前要先愛自己？</w:t>
      </w:r>
      <w:r w:rsidR="00E30B2B" w:rsidRPr="00AA030C">
        <w:rPr>
          <w:rFonts w:ascii="Times New Roman" w:eastAsia="標楷體" w:hAnsi="Times New Roman"/>
          <w:i w:val="0"/>
          <w:sz w:val="24"/>
          <w:szCs w:val="24"/>
          <w:lang w:eastAsia="zh-TW"/>
        </w:rPr>
        <w:br/>
      </w:r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我們渴望愛情，卻忽略了愛情該有價值和思考，本營隊</w:t>
      </w:r>
      <w:proofErr w:type="gramStart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透過桌遊</w:t>
      </w:r>
      <w:proofErr w:type="gramEnd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、音樂、電影、手作等體驗課程，來思考與</w:t>
      </w:r>
      <w:proofErr w:type="gramStart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釐</w:t>
      </w:r>
      <w:proofErr w:type="gramEnd"/>
      <w:r w:rsidR="00E30B2B"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清愛情的價值與意義。</w:t>
      </w: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！</w:t>
      </w:r>
    </w:p>
    <w:p w:rsidR="009C145F" w:rsidRPr="00AA030C" w:rsidRDefault="009C145F" w:rsidP="00E0663E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本計畫經費由臺北市政府教育局相關經費項下支應。</w:t>
      </w:r>
    </w:p>
    <w:p w:rsidR="009C145F" w:rsidRPr="00AA030C" w:rsidRDefault="009C145F" w:rsidP="00E0663E">
      <w:pPr>
        <w:pStyle w:val="a7"/>
        <w:numPr>
          <w:ilvl w:val="0"/>
          <w:numId w:val="1"/>
        </w:numPr>
        <w:spacing w:beforeLines="50" w:afterLines="50" w:line="400" w:lineRule="exact"/>
        <w:ind w:left="482" w:hanging="482"/>
        <w:contextualSpacing w:val="0"/>
        <w:rPr>
          <w:rFonts w:ascii="Times New Roman" w:eastAsia="標楷體" w:hAnsi="Times New Roman"/>
          <w:i w:val="0"/>
          <w:sz w:val="24"/>
          <w:szCs w:val="24"/>
          <w:lang w:eastAsia="zh-TW"/>
        </w:rPr>
      </w:pPr>
      <w:r w:rsidRPr="00AA030C">
        <w:rPr>
          <w:rFonts w:ascii="Times New Roman" w:eastAsia="標楷體" w:hAnsi="Times New Roman" w:hint="eastAsia"/>
          <w:i w:val="0"/>
          <w:sz w:val="24"/>
          <w:szCs w:val="24"/>
          <w:lang w:eastAsia="zh-TW"/>
        </w:rPr>
        <w:t>本計畫經臺北市政府教育局核定後實施，修正時亦同。</w:t>
      </w:r>
    </w:p>
    <w:p w:rsidR="009C145F" w:rsidRPr="00AA030C" w:rsidRDefault="009C145F" w:rsidP="00764BDD">
      <w:pPr>
        <w:spacing w:beforeLines="50" w:afterLines="50" w:line="400" w:lineRule="exact"/>
        <w:rPr>
          <w:rFonts w:ascii="Times New Roman" w:eastAsia="標楷體" w:hAnsi="Times New Roman"/>
          <w:i w:val="0"/>
          <w:sz w:val="24"/>
          <w:szCs w:val="24"/>
          <w:lang w:eastAsia="zh-TW"/>
        </w:rPr>
      </w:pPr>
    </w:p>
    <w:sectPr w:rsidR="009C145F" w:rsidRPr="00AA030C" w:rsidSect="00F44F1A">
      <w:footerReference w:type="default" r:id="rId9"/>
      <w:pgSz w:w="11906" w:h="16838"/>
      <w:pgMar w:top="1134" w:right="1134" w:bottom="1134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26" w:rsidRDefault="00471026" w:rsidP="00BB25E8">
      <w:pPr>
        <w:spacing w:after="0" w:line="240" w:lineRule="auto"/>
      </w:pPr>
      <w:r>
        <w:separator/>
      </w:r>
    </w:p>
  </w:endnote>
  <w:endnote w:type="continuationSeparator" w:id="0">
    <w:p w:rsidR="00471026" w:rsidRDefault="00471026" w:rsidP="00BB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8960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CA2452" w:rsidRPr="00CA2452" w:rsidRDefault="00764BDD">
        <w:pPr>
          <w:pStyle w:val="a5"/>
          <w:jc w:val="center"/>
          <w:rPr>
            <w:i w:val="0"/>
          </w:rPr>
        </w:pPr>
        <w:r w:rsidRPr="00CA2452">
          <w:rPr>
            <w:i w:val="0"/>
          </w:rPr>
          <w:fldChar w:fldCharType="begin"/>
        </w:r>
        <w:r w:rsidR="00CA2452" w:rsidRPr="00CA2452">
          <w:rPr>
            <w:i w:val="0"/>
          </w:rPr>
          <w:instrText>PAGE   \* MERGEFORMAT</w:instrText>
        </w:r>
        <w:r w:rsidRPr="00CA2452">
          <w:rPr>
            <w:i w:val="0"/>
          </w:rPr>
          <w:fldChar w:fldCharType="separate"/>
        </w:r>
        <w:r w:rsidR="00E0663E" w:rsidRPr="00E0663E">
          <w:rPr>
            <w:i w:val="0"/>
            <w:noProof/>
            <w:lang w:val="zh-TW" w:eastAsia="zh-TW"/>
          </w:rPr>
          <w:t>1</w:t>
        </w:r>
        <w:r w:rsidRPr="00CA2452">
          <w:rPr>
            <w:i w:val="0"/>
          </w:rPr>
          <w:fldChar w:fldCharType="end"/>
        </w:r>
      </w:p>
    </w:sdtContent>
  </w:sdt>
  <w:p w:rsidR="00CA2452" w:rsidRDefault="00CA24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26" w:rsidRDefault="00471026" w:rsidP="00BB25E8">
      <w:pPr>
        <w:spacing w:after="0" w:line="240" w:lineRule="auto"/>
      </w:pPr>
      <w:r>
        <w:separator/>
      </w:r>
    </w:p>
  </w:footnote>
  <w:footnote w:type="continuationSeparator" w:id="0">
    <w:p w:rsidR="00471026" w:rsidRDefault="00471026" w:rsidP="00BB2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B84"/>
    <w:multiLevelType w:val="hybridMultilevel"/>
    <w:tmpl w:val="4A564AA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D84A78"/>
    <w:multiLevelType w:val="hybridMultilevel"/>
    <w:tmpl w:val="3E4671E6"/>
    <w:lvl w:ilvl="0" w:tplc="E3AE174A">
      <w:start w:val="1"/>
      <w:numFmt w:val="taiwaneseCountingThousand"/>
      <w:suff w:val="space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9E0B99"/>
    <w:multiLevelType w:val="hybridMultilevel"/>
    <w:tmpl w:val="22684FFE"/>
    <w:lvl w:ilvl="0" w:tplc="133EAD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45B27C7"/>
    <w:multiLevelType w:val="hybridMultilevel"/>
    <w:tmpl w:val="5DE6B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5629FB"/>
    <w:multiLevelType w:val="hybridMultilevel"/>
    <w:tmpl w:val="5A7A8326"/>
    <w:lvl w:ilvl="0" w:tplc="83C6B5EA">
      <w:start w:val="1"/>
      <w:numFmt w:val="taiwaneseCountingThousand"/>
      <w:lvlText w:val="(%1)"/>
      <w:lvlJc w:val="left"/>
      <w:pPr>
        <w:ind w:left="88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539330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8D4503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CA69A8"/>
    <w:multiLevelType w:val="hybridMultilevel"/>
    <w:tmpl w:val="207239F4"/>
    <w:lvl w:ilvl="0" w:tplc="02A844EA">
      <w:start w:val="1"/>
      <w:numFmt w:val="taiwaneseCountingThousand"/>
      <w:lvlText w:val="（%1）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8">
    <w:nsid w:val="3AA458E2"/>
    <w:multiLevelType w:val="hybridMultilevel"/>
    <w:tmpl w:val="5FE2B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546"/>
    <w:multiLevelType w:val="hybridMultilevel"/>
    <w:tmpl w:val="9E3A8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BD10FA"/>
    <w:multiLevelType w:val="hybridMultilevel"/>
    <w:tmpl w:val="0DD647BA"/>
    <w:lvl w:ilvl="0" w:tplc="F508F77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F282EE0"/>
    <w:multiLevelType w:val="hybridMultilevel"/>
    <w:tmpl w:val="0A9A23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45964E69"/>
    <w:multiLevelType w:val="hybridMultilevel"/>
    <w:tmpl w:val="96607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F21FD3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2577F4"/>
    <w:multiLevelType w:val="hybridMultilevel"/>
    <w:tmpl w:val="4CFEFC56"/>
    <w:lvl w:ilvl="0" w:tplc="02A844E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562864"/>
    <w:multiLevelType w:val="hybridMultilevel"/>
    <w:tmpl w:val="70F60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4D861BD"/>
    <w:multiLevelType w:val="hybridMultilevel"/>
    <w:tmpl w:val="E202F698"/>
    <w:lvl w:ilvl="0" w:tplc="630ACD2E">
      <w:start w:val="1"/>
      <w:numFmt w:val="taiwaneseCountingThousand"/>
      <w:suff w:val="space"/>
      <w:lvlText w:val="（%1）"/>
      <w:lvlJc w:val="left"/>
      <w:pPr>
        <w:ind w:left="547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16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00B"/>
    <w:rsid w:val="000002BC"/>
    <w:rsid w:val="00031FF6"/>
    <w:rsid w:val="000434F7"/>
    <w:rsid w:val="00060777"/>
    <w:rsid w:val="00064A8A"/>
    <w:rsid w:val="000C73ED"/>
    <w:rsid w:val="00143BEA"/>
    <w:rsid w:val="00171252"/>
    <w:rsid w:val="00180500"/>
    <w:rsid w:val="001812E8"/>
    <w:rsid w:val="001A6324"/>
    <w:rsid w:val="001A7F1B"/>
    <w:rsid w:val="001B2B99"/>
    <w:rsid w:val="001C1349"/>
    <w:rsid w:val="001E13BD"/>
    <w:rsid w:val="001E1C95"/>
    <w:rsid w:val="002172B1"/>
    <w:rsid w:val="002756C7"/>
    <w:rsid w:val="002A017F"/>
    <w:rsid w:val="002A58B4"/>
    <w:rsid w:val="002C76DD"/>
    <w:rsid w:val="0033511A"/>
    <w:rsid w:val="00365232"/>
    <w:rsid w:val="003754AE"/>
    <w:rsid w:val="00375815"/>
    <w:rsid w:val="00384DA8"/>
    <w:rsid w:val="004469A1"/>
    <w:rsid w:val="00466CFA"/>
    <w:rsid w:val="00471026"/>
    <w:rsid w:val="0049567A"/>
    <w:rsid w:val="004A7E02"/>
    <w:rsid w:val="004B68E6"/>
    <w:rsid w:val="004C0145"/>
    <w:rsid w:val="004E20C6"/>
    <w:rsid w:val="00523C27"/>
    <w:rsid w:val="005311EA"/>
    <w:rsid w:val="00531F60"/>
    <w:rsid w:val="0053344F"/>
    <w:rsid w:val="00566EB3"/>
    <w:rsid w:val="005A3642"/>
    <w:rsid w:val="005E08A9"/>
    <w:rsid w:val="005E127E"/>
    <w:rsid w:val="0063172B"/>
    <w:rsid w:val="00691FD6"/>
    <w:rsid w:val="006B0B34"/>
    <w:rsid w:val="006C760C"/>
    <w:rsid w:val="006D4E05"/>
    <w:rsid w:val="006E7BFA"/>
    <w:rsid w:val="00716B84"/>
    <w:rsid w:val="00731E49"/>
    <w:rsid w:val="0073669C"/>
    <w:rsid w:val="00763AB8"/>
    <w:rsid w:val="00764BDD"/>
    <w:rsid w:val="007720E8"/>
    <w:rsid w:val="007731B2"/>
    <w:rsid w:val="007800CD"/>
    <w:rsid w:val="00797BD7"/>
    <w:rsid w:val="007E6C3A"/>
    <w:rsid w:val="008066D9"/>
    <w:rsid w:val="008271E5"/>
    <w:rsid w:val="008846D0"/>
    <w:rsid w:val="00893E69"/>
    <w:rsid w:val="008D3966"/>
    <w:rsid w:val="008D4D00"/>
    <w:rsid w:val="008E3B3A"/>
    <w:rsid w:val="008F74EA"/>
    <w:rsid w:val="00914939"/>
    <w:rsid w:val="00930108"/>
    <w:rsid w:val="009369A8"/>
    <w:rsid w:val="00964635"/>
    <w:rsid w:val="0097200B"/>
    <w:rsid w:val="00975BFC"/>
    <w:rsid w:val="00980E2D"/>
    <w:rsid w:val="009A66D4"/>
    <w:rsid w:val="009B0460"/>
    <w:rsid w:val="009C145F"/>
    <w:rsid w:val="00A040B1"/>
    <w:rsid w:val="00A06D3B"/>
    <w:rsid w:val="00A15608"/>
    <w:rsid w:val="00A16964"/>
    <w:rsid w:val="00A44F83"/>
    <w:rsid w:val="00A575DF"/>
    <w:rsid w:val="00A619C6"/>
    <w:rsid w:val="00A9798C"/>
    <w:rsid w:val="00AA030C"/>
    <w:rsid w:val="00AB44C8"/>
    <w:rsid w:val="00AE5D04"/>
    <w:rsid w:val="00B00F4C"/>
    <w:rsid w:val="00B02828"/>
    <w:rsid w:val="00B039ED"/>
    <w:rsid w:val="00B13D34"/>
    <w:rsid w:val="00B516EB"/>
    <w:rsid w:val="00B71A72"/>
    <w:rsid w:val="00B72716"/>
    <w:rsid w:val="00B86B7F"/>
    <w:rsid w:val="00B90F99"/>
    <w:rsid w:val="00BB25E8"/>
    <w:rsid w:val="00BB4345"/>
    <w:rsid w:val="00BC2B9C"/>
    <w:rsid w:val="00C10083"/>
    <w:rsid w:val="00C44C71"/>
    <w:rsid w:val="00C6221A"/>
    <w:rsid w:val="00CA2452"/>
    <w:rsid w:val="00CB01DF"/>
    <w:rsid w:val="00CB5B6B"/>
    <w:rsid w:val="00CC4819"/>
    <w:rsid w:val="00D222F9"/>
    <w:rsid w:val="00D74BE4"/>
    <w:rsid w:val="00D84553"/>
    <w:rsid w:val="00DA0CCC"/>
    <w:rsid w:val="00DA685A"/>
    <w:rsid w:val="00DA6E4A"/>
    <w:rsid w:val="00DB4D8C"/>
    <w:rsid w:val="00DC4D54"/>
    <w:rsid w:val="00DF7DAA"/>
    <w:rsid w:val="00E0663E"/>
    <w:rsid w:val="00E2250A"/>
    <w:rsid w:val="00E30B2B"/>
    <w:rsid w:val="00E34BB9"/>
    <w:rsid w:val="00E65B8B"/>
    <w:rsid w:val="00E72CF0"/>
    <w:rsid w:val="00E80899"/>
    <w:rsid w:val="00E83679"/>
    <w:rsid w:val="00E83A0E"/>
    <w:rsid w:val="00EA1307"/>
    <w:rsid w:val="00EF1B57"/>
    <w:rsid w:val="00F11069"/>
    <w:rsid w:val="00F16547"/>
    <w:rsid w:val="00F260C5"/>
    <w:rsid w:val="00F44F1A"/>
    <w:rsid w:val="00F775F3"/>
    <w:rsid w:val="00F860D7"/>
    <w:rsid w:val="00FC3231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9"/>
    <w:pPr>
      <w:spacing w:after="200" w:line="288" w:lineRule="auto"/>
    </w:pPr>
    <w:rPr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B2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25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B25E8"/>
    <w:rPr>
      <w:sz w:val="20"/>
      <w:szCs w:val="20"/>
    </w:rPr>
  </w:style>
  <w:style w:type="paragraph" w:styleId="a7">
    <w:name w:val="List Paragraph"/>
    <w:basedOn w:val="a"/>
    <w:uiPriority w:val="34"/>
    <w:qFormat/>
    <w:rsid w:val="00F110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1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1069"/>
    <w:rPr>
      <w:rFonts w:asciiTheme="majorHAnsi" w:eastAsiaTheme="majorEastAsia" w:hAnsiTheme="majorHAnsi" w:cstheme="majorBidi"/>
      <w:i/>
      <w:iCs/>
      <w:kern w:val="0"/>
      <w:sz w:val="18"/>
      <w:szCs w:val="18"/>
      <w:lang w:eastAsia="en-US" w:bidi="en-US"/>
    </w:rPr>
  </w:style>
  <w:style w:type="table" w:styleId="aa">
    <w:name w:val="Table Grid"/>
    <w:basedOn w:val="a1"/>
    <w:uiPriority w:val="59"/>
    <w:rsid w:val="00531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1"/>
    <w:rsid w:val="00AE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317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Pwimg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0B60-7F74-4A1A-92BF-D6A2E4F8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AEAA-60213</cp:lastModifiedBy>
  <cp:revision>4</cp:revision>
  <cp:lastPrinted>2015-06-18T02:53:00Z</cp:lastPrinted>
  <dcterms:created xsi:type="dcterms:W3CDTF">2015-06-18T03:20:00Z</dcterms:created>
  <dcterms:modified xsi:type="dcterms:W3CDTF">2015-06-21T11:51:00Z</dcterms:modified>
</cp:coreProperties>
</file>