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98" w:rsidRDefault="00933C98" w:rsidP="00933C98">
      <w:pPr>
        <w:ind w:left="340"/>
        <w:jc w:val="both"/>
        <w:rPr>
          <w:rFonts w:eastAsia="標楷體"/>
        </w:rPr>
      </w:pPr>
    </w:p>
    <w:p w:rsidR="0016108D" w:rsidRDefault="00862644" w:rsidP="0016108D">
      <w:pPr>
        <w:ind w:left="340"/>
        <w:jc w:val="center"/>
        <w:rPr>
          <w:rFonts w:eastAsia="標楷體"/>
        </w:rPr>
      </w:pPr>
      <w:r>
        <w:rPr>
          <w:rFonts w:ascii="標楷體" w:eastAsia="標楷體" w:hAnsi="標楷體" w:hint="eastAsia"/>
          <w:sz w:val="32"/>
          <w:szCs w:val="32"/>
        </w:rPr>
        <w:t>臺北市立</w:t>
      </w:r>
      <w:r w:rsidR="009E6610">
        <w:rPr>
          <w:rFonts w:ascii="標楷體" w:eastAsia="標楷體" w:hAnsi="標楷體" w:hint="eastAsia"/>
          <w:sz w:val="32"/>
          <w:szCs w:val="32"/>
        </w:rPr>
        <w:t>萬華</w:t>
      </w:r>
      <w:r w:rsidRPr="000D4034">
        <w:rPr>
          <w:rFonts w:ascii="標楷體" w:eastAsia="標楷體" w:hAnsi="標楷體" w:hint="eastAsia"/>
          <w:sz w:val="32"/>
          <w:szCs w:val="32"/>
        </w:rPr>
        <w:t>國中定期評量</w:t>
      </w:r>
      <w:r>
        <w:rPr>
          <w:rFonts w:ascii="標楷體" w:eastAsia="標楷體" w:hAnsi="標楷體" w:hint="eastAsia"/>
          <w:sz w:val="32"/>
          <w:szCs w:val="32"/>
        </w:rPr>
        <w:t>暨</w:t>
      </w:r>
      <w:r w:rsidRPr="000D4034">
        <w:rPr>
          <w:rFonts w:ascii="標楷體" w:eastAsia="標楷體" w:hAnsi="標楷體" w:hint="eastAsia"/>
          <w:sz w:val="32"/>
          <w:szCs w:val="32"/>
        </w:rPr>
        <w:t>命題審題實施</w:t>
      </w:r>
      <w:r w:rsidR="0019499F">
        <w:rPr>
          <w:rFonts w:ascii="標楷體" w:eastAsia="標楷體" w:hAnsi="標楷體" w:hint="eastAsia"/>
          <w:sz w:val="32"/>
          <w:szCs w:val="32"/>
        </w:rPr>
        <w:t>要點</w:t>
      </w:r>
    </w:p>
    <w:p w:rsidR="00862644" w:rsidRPr="00F94FB0" w:rsidRDefault="00F94FB0" w:rsidP="00F94FB0">
      <w:pPr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10311</w:t>
      </w:r>
      <w:r w:rsidR="0019499F">
        <w:rPr>
          <w:rFonts w:ascii="標楷體" w:eastAsia="標楷體" w:hAnsi="標楷體" w:hint="eastAsia"/>
        </w:rPr>
        <w:t>21</w:t>
      </w:r>
    </w:p>
    <w:p w:rsidR="00862644" w:rsidRDefault="00862644" w:rsidP="00862644">
      <w:pPr>
        <w:pStyle w:val="a8"/>
        <w:ind w:leftChars="0" w:left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Pr="000D4034">
        <w:rPr>
          <w:rFonts w:ascii="標楷體" w:eastAsia="標楷體" w:hAnsi="標楷體" w:hint="eastAsia"/>
        </w:rPr>
        <w:t>依據：</w:t>
      </w:r>
    </w:p>
    <w:p w:rsidR="00862644" w:rsidRDefault="00862644" w:rsidP="004D6729">
      <w:pPr>
        <w:pStyle w:val="a8"/>
        <w:spacing w:beforeLines="50" w:before="180"/>
        <w:ind w:leftChars="0" w:left="482"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「</w:t>
      </w:r>
      <w:r w:rsidRPr="00442344">
        <w:rPr>
          <w:rFonts w:ascii="標楷體" w:eastAsia="標楷體" w:hAnsi="標楷體" w:hint="eastAsia"/>
        </w:rPr>
        <w:t>國民小學及國民中學學生成績評量準則</w:t>
      </w:r>
      <w:r>
        <w:rPr>
          <w:rFonts w:ascii="標楷體" w:eastAsia="標楷體" w:hAnsi="標楷體" w:hint="eastAsia"/>
        </w:rPr>
        <w:t>」、</w:t>
      </w:r>
      <w:r w:rsidRPr="00442344">
        <w:rPr>
          <w:rFonts w:ascii="標楷體" w:eastAsia="標楷體" w:hAnsi="標楷體" w:hint="eastAsia"/>
        </w:rPr>
        <w:t>「</w:t>
      </w:r>
      <w:r>
        <w:rPr>
          <w:rFonts w:ascii="標楷體" w:eastAsia="標楷體" w:hAnsi="標楷體" w:hint="eastAsia"/>
        </w:rPr>
        <w:t>臺北市</w:t>
      </w:r>
      <w:r w:rsidRPr="00442344">
        <w:rPr>
          <w:rFonts w:ascii="標楷體" w:eastAsia="標楷體" w:hAnsi="標楷體" w:hint="eastAsia"/>
        </w:rPr>
        <w:t>國民小學及國民中學學生成績評量補充規定」</w:t>
      </w:r>
      <w:r>
        <w:rPr>
          <w:rFonts w:ascii="標楷體" w:eastAsia="標楷體" w:hAnsi="標楷體" w:hint="eastAsia"/>
        </w:rPr>
        <w:t>及</w:t>
      </w:r>
      <w:r w:rsidRPr="00262A0C">
        <w:rPr>
          <w:rFonts w:ascii="標楷體" w:eastAsia="標楷體" w:hAnsi="標楷體" w:hint="eastAsia"/>
        </w:rPr>
        <w:t>102.</w:t>
      </w:r>
      <w:r>
        <w:rPr>
          <w:rFonts w:ascii="標楷體" w:eastAsia="標楷體" w:hAnsi="標楷體" w:hint="eastAsia"/>
        </w:rPr>
        <w:t>2.5北市</w:t>
      </w:r>
      <w:proofErr w:type="gramStart"/>
      <w:r w:rsidRPr="00262A0C">
        <w:rPr>
          <w:rFonts w:ascii="標楷體" w:eastAsia="標楷體" w:hAnsi="標楷體" w:hint="eastAsia"/>
        </w:rPr>
        <w:t>教</w:t>
      </w:r>
      <w:r>
        <w:rPr>
          <w:rFonts w:ascii="標楷體" w:eastAsia="標楷體" w:hAnsi="標楷體" w:hint="eastAsia"/>
        </w:rPr>
        <w:t>中</w:t>
      </w:r>
      <w:r w:rsidRPr="00262A0C">
        <w:rPr>
          <w:rFonts w:ascii="標楷體" w:eastAsia="標楷體" w:hAnsi="標楷體" w:hint="eastAsia"/>
        </w:rPr>
        <w:t>字第10</w:t>
      </w:r>
      <w:r>
        <w:rPr>
          <w:rFonts w:ascii="標楷體" w:eastAsia="標楷體" w:hAnsi="標楷體" w:hint="eastAsia"/>
        </w:rPr>
        <w:t>232580900</w:t>
      </w:r>
      <w:r w:rsidRPr="00262A0C">
        <w:rPr>
          <w:rFonts w:ascii="標楷體" w:eastAsia="標楷體" w:hAnsi="標楷體" w:hint="eastAsia"/>
        </w:rPr>
        <w:t>號</w:t>
      </w:r>
      <w:proofErr w:type="gramEnd"/>
      <w:r w:rsidRPr="00262A0C">
        <w:rPr>
          <w:rFonts w:ascii="標楷體" w:eastAsia="標楷體" w:hAnsi="標楷體" w:hint="eastAsia"/>
        </w:rPr>
        <w:t>函</w:t>
      </w:r>
      <w:r>
        <w:rPr>
          <w:rFonts w:ascii="標楷體" w:eastAsia="標楷體" w:hAnsi="標楷體" w:hint="eastAsia"/>
        </w:rPr>
        <w:t>，</w:t>
      </w:r>
      <w:r w:rsidRPr="00262A0C">
        <w:rPr>
          <w:rFonts w:ascii="標楷體" w:eastAsia="標楷體" w:hAnsi="標楷體" w:hint="eastAsia"/>
        </w:rPr>
        <w:t>訂定本作業規定。</w:t>
      </w:r>
    </w:p>
    <w:p w:rsidR="00862644" w:rsidRPr="000D4034" w:rsidRDefault="00862644" w:rsidP="00862644">
      <w:pPr>
        <w:pStyle w:val="a8"/>
        <w:ind w:leftChars="0" w:firstLineChars="200" w:firstLine="480"/>
        <w:rPr>
          <w:rFonts w:ascii="標楷體" w:eastAsia="標楷體" w:hAnsi="標楷體"/>
        </w:rPr>
      </w:pPr>
    </w:p>
    <w:p w:rsidR="00862644" w:rsidRDefault="00862644" w:rsidP="004D6729">
      <w:pPr>
        <w:pStyle w:val="a8"/>
        <w:numPr>
          <w:ilvl w:val="0"/>
          <w:numId w:val="4"/>
        </w:numPr>
        <w:spacing w:beforeLines="50" w:before="180" w:line="240" w:lineRule="exact"/>
        <w:ind w:leftChars="0" w:left="482" w:hanging="482"/>
        <w:rPr>
          <w:rFonts w:ascii="標楷體" w:eastAsia="標楷體" w:hAnsi="標楷體"/>
        </w:rPr>
      </w:pPr>
      <w:r w:rsidRPr="00EE5BA2">
        <w:rPr>
          <w:rFonts w:ascii="標楷體" w:eastAsia="標楷體" w:hAnsi="標楷體" w:hint="eastAsia"/>
        </w:rPr>
        <w:t>目的：</w:t>
      </w:r>
    </w:p>
    <w:p w:rsidR="00862644" w:rsidRPr="00EE5BA2" w:rsidRDefault="00862644" w:rsidP="004D6729">
      <w:pPr>
        <w:pStyle w:val="a8"/>
        <w:widowControl/>
        <w:numPr>
          <w:ilvl w:val="0"/>
          <w:numId w:val="5"/>
        </w:numPr>
        <w:spacing w:beforeLines="50" w:before="180"/>
        <w:ind w:leftChars="0" w:left="816" w:hanging="357"/>
        <w:rPr>
          <w:rFonts w:ascii="標楷體" w:eastAsia="標楷體" w:hAnsi="標楷體" w:cs="Arial"/>
          <w:kern w:val="0"/>
        </w:rPr>
      </w:pPr>
      <w:r w:rsidRPr="00205666">
        <w:rPr>
          <w:rFonts w:ascii="標楷體" w:eastAsia="標楷體" w:hAnsi="標楷體" w:cs="Arial" w:hint="eastAsia"/>
          <w:kern w:val="0"/>
          <w:szCs w:val="24"/>
        </w:rPr>
        <w:t>為使定期評量紙筆測驗合乎評量之專業性、價值性、公平性、公正性，並恪遵評量之保密與責任原則</w:t>
      </w:r>
      <w:r w:rsidRPr="00EE5BA2">
        <w:rPr>
          <w:rFonts w:ascii="標楷體" w:eastAsia="標楷體" w:hAnsi="標楷體" w:cs="Arial" w:hint="eastAsia"/>
          <w:kern w:val="0"/>
        </w:rPr>
        <w:t xml:space="preserve">。 </w:t>
      </w:r>
    </w:p>
    <w:p w:rsidR="00862644" w:rsidRPr="00EE5BA2" w:rsidRDefault="00862644" w:rsidP="00862644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Arial"/>
          <w:kern w:val="0"/>
        </w:rPr>
      </w:pPr>
      <w:r w:rsidRPr="00CA5D43">
        <w:rPr>
          <w:rFonts w:ascii="標楷體" w:eastAsia="標楷體" w:hAnsi="標楷體" w:hint="eastAsia"/>
        </w:rPr>
        <w:t>提昇命題客觀性並建立命題管控機制，提昇教師評量之專業。</w:t>
      </w:r>
      <w:r w:rsidRPr="00EE5BA2">
        <w:rPr>
          <w:rFonts w:ascii="標楷體" w:eastAsia="標楷體" w:hAnsi="標楷體" w:cs="Arial" w:hint="eastAsia"/>
          <w:kern w:val="0"/>
        </w:rPr>
        <w:t xml:space="preserve"> </w:t>
      </w:r>
    </w:p>
    <w:p w:rsidR="00862644" w:rsidRPr="000D4034" w:rsidRDefault="00862644" w:rsidP="00862644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/>
        </w:rPr>
      </w:pPr>
      <w:r w:rsidRPr="000D4034">
        <w:rPr>
          <w:rFonts w:ascii="標楷體" w:eastAsia="標楷體" w:hAnsi="標楷體" w:hint="eastAsia"/>
        </w:rPr>
        <w:t>確實</w:t>
      </w:r>
      <w:r w:rsidRPr="000D4034">
        <w:rPr>
          <w:rFonts w:ascii="標楷體" w:eastAsia="標楷體" w:hAnsi="標楷體" w:hint="eastAsia"/>
          <w:color w:val="000000"/>
        </w:rPr>
        <w:t>執行</w:t>
      </w:r>
      <w:r w:rsidRPr="000D4034">
        <w:rPr>
          <w:rFonts w:ascii="標楷體" w:eastAsia="標楷體" w:hAnsi="標楷體" w:hint="eastAsia"/>
        </w:rPr>
        <w:t>審題機制及迴避保密原則，以提升定期評量試題品質、維護評量之公平性</w:t>
      </w:r>
      <w:r w:rsidRPr="000D403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862644" w:rsidRPr="000D4034" w:rsidRDefault="00862644" w:rsidP="00862644">
      <w:pPr>
        <w:pStyle w:val="a8"/>
        <w:widowControl/>
        <w:spacing w:line="240" w:lineRule="exact"/>
        <w:ind w:leftChars="0" w:left="820"/>
        <w:rPr>
          <w:rFonts w:ascii="標楷體" w:eastAsia="標楷體" w:hAnsi="標楷體"/>
        </w:rPr>
      </w:pPr>
    </w:p>
    <w:p w:rsidR="00862644" w:rsidRDefault="00862644" w:rsidP="00862644">
      <w:pPr>
        <w:pStyle w:val="a8"/>
        <w:numPr>
          <w:ilvl w:val="0"/>
          <w:numId w:val="4"/>
        </w:numPr>
        <w:ind w:leftChars="0" w:left="482" w:hanging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Pr="000D4034">
        <w:rPr>
          <w:rFonts w:ascii="標楷體" w:eastAsia="標楷體" w:hAnsi="標楷體" w:hint="eastAsia"/>
        </w:rPr>
        <w:t>方式</w:t>
      </w:r>
      <w:r>
        <w:rPr>
          <w:rFonts w:ascii="標楷體" w:eastAsia="標楷體" w:hAnsi="標楷體" w:hint="eastAsia"/>
        </w:rPr>
        <w:t>：</w:t>
      </w:r>
    </w:p>
    <w:p w:rsidR="00862644" w:rsidRDefault="00862644" w:rsidP="004D6729">
      <w:pPr>
        <w:pStyle w:val="a8"/>
        <w:widowControl/>
        <w:numPr>
          <w:ilvl w:val="0"/>
          <w:numId w:val="6"/>
        </w:numPr>
        <w:spacing w:beforeLines="50" w:before="180"/>
        <w:ind w:leftChars="0" w:left="816" w:hanging="357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每學期進行2-3次定期評量，</w:t>
      </w:r>
      <w:r w:rsidRPr="008B70E3">
        <w:rPr>
          <w:rFonts w:ascii="標楷體" w:eastAsia="標楷體" w:hAnsi="標楷體" w:cs="Arial"/>
          <w:kern w:val="0"/>
          <w:szCs w:val="24"/>
        </w:rPr>
        <w:t>定期評量</w:t>
      </w:r>
      <w:r>
        <w:rPr>
          <w:rFonts w:ascii="標楷體" w:eastAsia="標楷體" w:hAnsi="標楷體" w:cs="Arial" w:hint="eastAsia"/>
          <w:kern w:val="0"/>
          <w:szCs w:val="24"/>
        </w:rPr>
        <w:t>基本上</w:t>
      </w:r>
      <w:r w:rsidRPr="008B70E3">
        <w:rPr>
          <w:rFonts w:ascii="標楷體" w:eastAsia="標楷體" w:hAnsi="標楷體" w:cs="Arial"/>
          <w:kern w:val="0"/>
          <w:szCs w:val="24"/>
        </w:rPr>
        <w:t>以</w:t>
      </w:r>
      <w:r w:rsidRPr="008B70E3">
        <w:rPr>
          <w:rFonts w:ascii="標楷體" w:eastAsia="標楷體" w:hAnsi="標楷體" w:cs="Arial" w:hint="eastAsia"/>
          <w:kern w:val="0"/>
          <w:szCs w:val="24"/>
        </w:rPr>
        <w:t>紙筆測驗</w:t>
      </w:r>
      <w:r w:rsidRPr="008B70E3">
        <w:rPr>
          <w:rFonts w:ascii="標楷體" w:eastAsia="標楷體" w:hAnsi="標楷體" w:cs="Arial"/>
          <w:kern w:val="0"/>
          <w:szCs w:val="24"/>
        </w:rPr>
        <w:t>辦理</w:t>
      </w:r>
      <w:r>
        <w:rPr>
          <w:rFonts w:ascii="標楷體" w:eastAsia="標楷體" w:hAnsi="標楷體" w:cs="Arial" w:hint="eastAsia"/>
          <w:kern w:val="0"/>
          <w:szCs w:val="24"/>
        </w:rPr>
        <w:t>。</w:t>
      </w:r>
    </w:p>
    <w:p w:rsidR="00862644" w:rsidRDefault="00862644" w:rsidP="004D6729">
      <w:pPr>
        <w:pStyle w:val="a8"/>
        <w:widowControl/>
        <w:numPr>
          <w:ilvl w:val="0"/>
          <w:numId w:val="6"/>
        </w:numPr>
        <w:spacing w:beforeLines="25" w:before="90"/>
        <w:ind w:leftChars="0" w:left="816" w:hanging="357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教務處於每次定期評量前</w:t>
      </w:r>
      <w:r w:rsidR="009E6610">
        <w:rPr>
          <w:rFonts w:ascii="標楷體" w:eastAsia="標楷體" w:hAnsi="標楷體" w:cs="Arial" w:hint="eastAsia"/>
          <w:kern w:val="0"/>
          <w:szCs w:val="24"/>
        </w:rPr>
        <w:t>依本校定期評量紙筆測驗作業流程實施，如附件</w:t>
      </w:r>
      <w:r>
        <w:rPr>
          <w:rFonts w:ascii="標楷體" w:eastAsia="標楷體" w:hAnsi="標楷體" w:cs="Arial" w:hint="eastAsia"/>
          <w:kern w:val="0"/>
          <w:szCs w:val="24"/>
        </w:rPr>
        <w:t>。</w:t>
      </w:r>
    </w:p>
    <w:p w:rsidR="00862644" w:rsidRPr="00F42E9E" w:rsidRDefault="00862644" w:rsidP="004D6729">
      <w:pPr>
        <w:pStyle w:val="a8"/>
        <w:widowControl/>
        <w:numPr>
          <w:ilvl w:val="0"/>
          <w:numId w:val="6"/>
        </w:numPr>
        <w:spacing w:beforeLines="25" w:before="90"/>
        <w:ind w:leftChars="0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若命</w:t>
      </w:r>
      <w:proofErr w:type="gramEnd"/>
      <w:r>
        <w:rPr>
          <w:rFonts w:ascii="標楷體" w:eastAsia="標楷體" w:hAnsi="標楷體" w:hint="eastAsia"/>
        </w:rPr>
        <w:t>(</w:t>
      </w:r>
      <w:r w:rsidRPr="00BC1A44">
        <w:rPr>
          <w:rFonts w:ascii="標楷體" w:eastAsia="標楷體" w:hAnsi="標楷體" w:hint="eastAsia"/>
        </w:rPr>
        <w:t>或審</w:t>
      </w:r>
      <w:r>
        <w:rPr>
          <w:rFonts w:ascii="標楷體" w:eastAsia="標楷體" w:hAnsi="標楷體" w:hint="eastAsia"/>
        </w:rPr>
        <w:t>)</w:t>
      </w:r>
      <w:r w:rsidRPr="00BC1A44">
        <w:rPr>
          <w:rFonts w:ascii="標楷體" w:eastAsia="標楷體" w:hAnsi="標楷體" w:hint="eastAsia"/>
        </w:rPr>
        <w:t>題教師子女就讀</w:t>
      </w:r>
      <w:r>
        <w:rPr>
          <w:rFonts w:ascii="標楷體" w:eastAsia="標楷體" w:hAnsi="標楷體" w:hint="eastAsia"/>
        </w:rPr>
        <w:t>命</w:t>
      </w:r>
      <w:r w:rsidRPr="00BC1A44">
        <w:rPr>
          <w:rFonts w:ascii="標楷體" w:eastAsia="標楷體" w:hAnsi="標楷體" w:hint="eastAsia"/>
        </w:rPr>
        <w:t>（</w:t>
      </w:r>
      <w:r>
        <w:rPr>
          <w:rFonts w:ascii="標楷體" w:eastAsia="標楷體" w:hAnsi="標楷體" w:hint="eastAsia"/>
        </w:rPr>
        <w:t>或</w:t>
      </w:r>
      <w:r w:rsidRPr="00BC1A44">
        <w:rPr>
          <w:rFonts w:ascii="標楷體" w:eastAsia="標楷體" w:hAnsi="標楷體" w:hint="eastAsia"/>
        </w:rPr>
        <w:t>審）題</w:t>
      </w:r>
      <w:r>
        <w:rPr>
          <w:rFonts w:ascii="標楷體" w:eastAsia="標楷體" w:hAnsi="標楷體" w:hint="eastAsia"/>
        </w:rPr>
        <w:t>教師之</w:t>
      </w:r>
      <w:r w:rsidRPr="00BC1A44">
        <w:rPr>
          <w:rFonts w:ascii="標楷體" w:eastAsia="標楷體" w:hAnsi="標楷體" w:hint="eastAsia"/>
        </w:rPr>
        <w:t>班級，或有其他需迴避情形，請於工作分配時主動向教</w:t>
      </w:r>
      <w:r>
        <w:rPr>
          <w:rFonts w:ascii="標楷體" w:eastAsia="標楷體" w:hAnsi="標楷體" w:hint="eastAsia"/>
        </w:rPr>
        <w:t>務</w:t>
      </w:r>
      <w:r w:rsidRPr="00BC1A44">
        <w:rPr>
          <w:rFonts w:ascii="標楷體" w:eastAsia="標楷體" w:hAnsi="標楷體" w:hint="eastAsia"/>
        </w:rPr>
        <w:t>主任或領域召集人提出，另行安排其他教師擔任工作。</w:t>
      </w:r>
      <w:r>
        <w:rPr>
          <w:rFonts w:ascii="標楷體" w:eastAsia="標楷體" w:hAnsi="標楷體" w:hint="eastAsia"/>
        </w:rPr>
        <w:t>請命題及審題教師</w:t>
      </w:r>
      <w:r w:rsidRPr="000D4034">
        <w:rPr>
          <w:rFonts w:ascii="標楷體" w:eastAsia="標楷體" w:hAnsi="標楷體" w:hint="eastAsia"/>
        </w:rPr>
        <w:t>確實</w:t>
      </w:r>
      <w:r w:rsidRPr="000D4034">
        <w:rPr>
          <w:rFonts w:ascii="標楷體" w:eastAsia="標楷體" w:hAnsi="標楷體" w:hint="eastAsia"/>
          <w:color w:val="000000"/>
        </w:rPr>
        <w:t>執行</w:t>
      </w:r>
      <w:r w:rsidRPr="000D4034">
        <w:rPr>
          <w:rFonts w:ascii="標楷體" w:eastAsia="標楷體" w:hAnsi="標楷體" w:hint="eastAsia"/>
        </w:rPr>
        <w:t>審題機制及迴避保密原則，以提升定期評量試題品質、維護評量之公平性</w:t>
      </w:r>
      <w:r w:rsidRPr="000D4034">
        <w:rPr>
          <w:rFonts w:ascii="標楷體" w:eastAsia="標楷體" w:hAnsi="標楷體" w:cs="Arial" w:hint="eastAsia"/>
          <w:kern w:val="0"/>
          <w:szCs w:val="24"/>
        </w:rPr>
        <w:t>。</w:t>
      </w:r>
    </w:p>
    <w:p w:rsidR="00862644" w:rsidRPr="000D4034" w:rsidRDefault="00862644" w:rsidP="004D6729">
      <w:pPr>
        <w:pStyle w:val="a8"/>
        <w:widowControl/>
        <w:numPr>
          <w:ilvl w:val="0"/>
          <w:numId w:val="6"/>
        </w:numPr>
        <w:spacing w:beforeLines="25" w:before="90"/>
        <w:ind w:leftChars="0"/>
        <w:rPr>
          <w:rFonts w:ascii="標楷體" w:eastAsia="標楷體" w:hAnsi="標楷體"/>
        </w:rPr>
      </w:pPr>
      <w:r w:rsidRPr="00EE5BA2">
        <w:rPr>
          <w:rFonts w:ascii="標楷體" w:eastAsia="標楷體" w:hAnsi="標楷體" w:cs="Arial"/>
          <w:kern w:val="0"/>
        </w:rPr>
        <w:t>請命題教師、審題老師注意試題的保密性，勿任意放置導致試題外</w:t>
      </w:r>
      <w:proofErr w:type="gramStart"/>
      <w:r w:rsidRPr="00EE5BA2">
        <w:rPr>
          <w:rFonts w:ascii="標楷體" w:eastAsia="標楷體" w:hAnsi="標楷體" w:cs="Arial"/>
          <w:kern w:val="0"/>
        </w:rPr>
        <w:t>洩</w:t>
      </w:r>
      <w:proofErr w:type="gramEnd"/>
      <w:r w:rsidRPr="00EE5BA2">
        <w:rPr>
          <w:rFonts w:ascii="標楷體" w:eastAsia="標楷體" w:hAnsi="標楷體" w:cs="Arial"/>
          <w:kern w:val="0"/>
        </w:rPr>
        <w:t>。</w:t>
      </w:r>
      <w:proofErr w:type="gramStart"/>
      <w:r w:rsidRPr="00BC1A44">
        <w:rPr>
          <w:rFonts w:ascii="標楷體" w:eastAsia="標楷體" w:hAnsi="標楷體" w:cs="Arial" w:hint="eastAsia"/>
          <w:kern w:val="0"/>
        </w:rPr>
        <w:t>命題</w:t>
      </w:r>
      <w:r>
        <w:rPr>
          <w:rFonts w:ascii="標楷體" w:eastAsia="標楷體" w:hAnsi="標楷體" w:cs="Arial" w:hint="eastAsia"/>
          <w:kern w:val="0"/>
        </w:rPr>
        <w:t>與審題</w:t>
      </w:r>
      <w:proofErr w:type="gramEnd"/>
      <w:r w:rsidRPr="00BC1A44">
        <w:rPr>
          <w:rFonts w:ascii="標楷體" w:eastAsia="標楷體" w:hAnsi="標楷體" w:cs="Arial" w:hint="eastAsia"/>
          <w:kern w:val="0"/>
        </w:rPr>
        <w:t>教師</w:t>
      </w:r>
      <w:r>
        <w:rPr>
          <w:rFonts w:ascii="標楷體" w:eastAsia="標楷體" w:hAnsi="標楷體" w:cs="Arial" w:hint="eastAsia"/>
          <w:kern w:val="0"/>
        </w:rPr>
        <w:t>亦</w:t>
      </w:r>
      <w:r w:rsidRPr="00BC1A44">
        <w:rPr>
          <w:rFonts w:ascii="標楷體" w:eastAsia="標楷體" w:hAnsi="標楷體" w:cs="Arial"/>
          <w:kern w:val="0"/>
        </w:rPr>
        <w:t>不得有</w:t>
      </w:r>
      <w:proofErr w:type="gramStart"/>
      <w:r w:rsidRPr="00BC1A44">
        <w:rPr>
          <w:rFonts w:ascii="標楷體" w:eastAsia="標楷體" w:hAnsi="標楷體" w:cs="Arial"/>
          <w:kern w:val="0"/>
        </w:rPr>
        <w:t>洩</w:t>
      </w:r>
      <w:proofErr w:type="gramEnd"/>
      <w:r w:rsidRPr="00BC1A44">
        <w:rPr>
          <w:rFonts w:ascii="標楷體" w:eastAsia="標楷體" w:hAnsi="標楷體" w:cs="Arial"/>
          <w:kern w:val="0"/>
        </w:rPr>
        <w:t>題或暴露試卷之行為，</w:t>
      </w:r>
      <w:r>
        <w:rPr>
          <w:rFonts w:ascii="標楷體" w:eastAsia="標楷體" w:hAnsi="標楷體" w:cs="Arial" w:hint="eastAsia"/>
          <w:kern w:val="0"/>
        </w:rPr>
        <w:t>違者</w:t>
      </w:r>
      <w:r w:rsidRPr="00EE5BA2">
        <w:rPr>
          <w:rFonts w:ascii="標楷體" w:eastAsia="標楷體" w:hAnsi="標楷體" w:cs="新細明體" w:hint="eastAsia"/>
          <w:color w:val="000000"/>
          <w:kern w:val="0"/>
        </w:rPr>
        <w:t>依相關規定懲處</w:t>
      </w:r>
      <w:r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862644" w:rsidRDefault="00862644" w:rsidP="00862644">
      <w:pPr>
        <w:pStyle w:val="a8"/>
        <w:ind w:leftChars="0" w:left="482"/>
        <w:rPr>
          <w:rFonts w:ascii="標楷體" w:eastAsia="標楷體" w:hAnsi="標楷體"/>
        </w:rPr>
      </w:pPr>
    </w:p>
    <w:p w:rsidR="00862644" w:rsidRPr="000D4034" w:rsidRDefault="00862644" w:rsidP="00862644">
      <w:pPr>
        <w:pStyle w:val="a8"/>
        <w:numPr>
          <w:ilvl w:val="0"/>
          <w:numId w:val="4"/>
        </w:numPr>
        <w:ind w:leftChars="0" w:left="482" w:hanging="482"/>
        <w:rPr>
          <w:rFonts w:ascii="標楷體" w:eastAsia="標楷體" w:hAnsi="標楷體"/>
        </w:rPr>
      </w:pPr>
      <w:r w:rsidRPr="00EE5BA2">
        <w:rPr>
          <w:rFonts w:ascii="標楷體" w:eastAsia="標楷體" w:hAnsi="標楷體" w:cs="Arial"/>
          <w:kern w:val="0"/>
        </w:rPr>
        <w:t>本</w:t>
      </w:r>
      <w:r w:rsidR="0019499F">
        <w:rPr>
          <w:rFonts w:ascii="標楷體" w:eastAsia="標楷體" w:hAnsi="標楷體" w:cs="Arial" w:hint="eastAsia"/>
          <w:kern w:val="0"/>
        </w:rPr>
        <w:t>要點</w:t>
      </w:r>
      <w:r w:rsidRPr="00EE5BA2">
        <w:rPr>
          <w:rFonts w:ascii="標楷體" w:eastAsia="標楷體" w:hAnsi="標楷體" w:cs="Arial"/>
          <w:kern w:val="0"/>
        </w:rPr>
        <w:t>經</w:t>
      </w:r>
      <w:r w:rsidR="009E6610">
        <w:rPr>
          <w:rFonts w:ascii="標楷體" w:eastAsia="標楷體" w:hAnsi="標楷體" w:cs="Arial" w:hint="eastAsia"/>
          <w:kern w:val="0"/>
        </w:rPr>
        <w:t>校長核可</w:t>
      </w:r>
      <w:r w:rsidRPr="00EE5BA2">
        <w:rPr>
          <w:rFonts w:ascii="標楷體" w:eastAsia="標楷體" w:hAnsi="標楷體" w:cs="Arial"/>
          <w:kern w:val="0"/>
        </w:rPr>
        <w:t>後實施，修正</w:t>
      </w:r>
      <w:r w:rsidR="009E6610">
        <w:rPr>
          <w:rFonts w:ascii="標楷體" w:eastAsia="標楷體" w:hAnsi="標楷體" w:cs="Arial" w:hint="eastAsia"/>
          <w:kern w:val="0"/>
        </w:rPr>
        <w:t>時</w:t>
      </w:r>
      <w:r w:rsidRPr="00EE5BA2">
        <w:rPr>
          <w:rFonts w:ascii="標楷體" w:eastAsia="標楷體" w:hAnsi="標楷體" w:cs="Arial"/>
          <w:kern w:val="0"/>
        </w:rPr>
        <w:t>亦同。</w:t>
      </w:r>
    </w:p>
    <w:p w:rsidR="00862644" w:rsidRDefault="00862644" w:rsidP="00862644">
      <w:pPr>
        <w:rPr>
          <w:rFonts w:ascii="標楷體" w:eastAsia="標楷體" w:hAnsi="標楷體"/>
        </w:rPr>
      </w:pPr>
    </w:p>
    <w:p w:rsidR="00862644" w:rsidRDefault="00862644" w:rsidP="00862644">
      <w:pPr>
        <w:spacing w:line="360" w:lineRule="exact"/>
        <w:rPr>
          <w:rFonts w:ascii="標楷體" w:eastAsia="標楷體" w:hAnsi="標楷體"/>
        </w:rPr>
      </w:pPr>
    </w:p>
    <w:p w:rsidR="00862644" w:rsidRDefault="00862644" w:rsidP="00862644">
      <w:pPr>
        <w:spacing w:line="360" w:lineRule="exact"/>
        <w:rPr>
          <w:rFonts w:ascii="標楷體" w:eastAsia="標楷體" w:hAnsi="標楷體"/>
        </w:rPr>
      </w:pPr>
    </w:p>
    <w:p w:rsidR="00862644" w:rsidRDefault="00862644" w:rsidP="00862644">
      <w:pPr>
        <w:spacing w:line="360" w:lineRule="exact"/>
        <w:rPr>
          <w:rFonts w:ascii="標楷體" w:eastAsia="標楷體" w:hAnsi="標楷體"/>
        </w:rPr>
      </w:pPr>
    </w:p>
    <w:p w:rsidR="00862644" w:rsidRDefault="00862644" w:rsidP="00862644">
      <w:pPr>
        <w:spacing w:line="360" w:lineRule="exact"/>
        <w:rPr>
          <w:rFonts w:ascii="標楷體" w:eastAsia="標楷體" w:hAnsi="標楷體"/>
        </w:rPr>
      </w:pPr>
    </w:p>
    <w:p w:rsidR="00862644" w:rsidRDefault="00862644" w:rsidP="00862644">
      <w:pPr>
        <w:spacing w:line="360" w:lineRule="exact"/>
        <w:rPr>
          <w:rFonts w:ascii="標楷體" w:eastAsia="標楷體" w:hAnsi="標楷體"/>
        </w:rPr>
      </w:pPr>
    </w:p>
    <w:p w:rsidR="001B14F8" w:rsidRDefault="001B14F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E6610" w:rsidRPr="001618F5" w:rsidRDefault="009E6610" w:rsidP="009E6610">
      <w:pPr>
        <w:snapToGrid w:val="0"/>
        <w:jc w:val="center"/>
        <w:rPr>
          <w:rFonts w:ascii="細明體" w:eastAsia="細明體" w:hAnsi="細明體"/>
          <w:szCs w:val="24"/>
        </w:rPr>
      </w:pPr>
      <w:r w:rsidRPr="00CD65D3">
        <w:rPr>
          <w:rFonts w:ascii="標楷體" w:eastAsia="標楷體" w:hAnsi="標楷體" w:hint="eastAsia"/>
          <w:b/>
          <w:sz w:val="30"/>
          <w:szCs w:val="30"/>
        </w:rPr>
        <w:lastRenderedPageBreak/>
        <w:t>臺北市立萬華國</w:t>
      </w:r>
      <w:r>
        <w:rPr>
          <w:rFonts w:ascii="標楷體" w:eastAsia="標楷體" w:hAnsi="標楷體" w:hint="eastAsia"/>
          <w:b/>
          <w:sz w:val="30"/>
          <w:szCs w:val="30"/>
        </w:rPr>
        <w:t>民</w:t>
      </w:r>
      <w:r w:rsidRPr="00CD65D3">
        <w:rPr>
          <w:rFonts w:ascii="標楷體" w:eastAsia="標楷體" w:hAnsi="標楷體" w:hint="eastAsia"/>
          <w:b/>
          <w:sz w:val="30"/>
          <w:szCs w:val="30"/>
        </w:rPr>
        <w:t>中</w:t>
      </w:r>
      <w:r>
        <w:rPr>
          <w:rFonts w:ascii="標楷體" w:eastAsia="標楷體" w:hAnsi="標楷體" w:hint="eastAsia"/>
          <w:b/>
          <w:sz w:val="30"/>
          <w:szCs w:val="30"/>
        </w:rPr>
        <w:t>學</w:t>
      </w:r>
      <w:r w:rsidRPr="00CD65D3">
        <w:rPr>
          <w:rFonts w:ascii="標楷體" w:eastAsia="標楷體" w:hAnsi="標楷體" w:hint="eastAsia"/>
          <w:b/>
          <w:sz w:val="30"/>
          <w:szCs w:val="30"/>
        </w:rPr>
        <w:t>學生定期評量紙筆測驗作業流程</w:t>
      </w:r>
    </w:p>
    <w:p w:rsidR="009E6610" w:rsidRPr="00CD65D3" w:rsidRDefault="009E6610" w:rsidP="009E6610">
      <w:pPr>
        <w:widowControl/>
        <w:numPr>
          <w:ilvl w:val="0"/>
          <w:numId w:val="8"/>
        </w:numPr>
        <w:snapToGrid w:val="0"/>
        <w:rPr>
          <w:rFonts w:ascii="標楷體" w:eastAsia="標楷體" w:hAnsi="標楷體"/>
          <w:szCs w:val="24"/>
        </w:rPr>
      </w:pPr>
      <w:r w:rsidRPr="00CD65D3">
        <w:rPr>
          <w:rFonts w:ascii="標楷體" w:eastAsia="標楷體" w:hAnsi="標楷體" w:hint="eastAsia"/>
          <w:szCs w:val="24"/>
        </w:rPr>
        <w:t xml:space="preserve">本校為使定期評量紙筆測驗合乎評量之專業性、價值性、公平性、公正性，並恪遵評量之保密與責任原則，特訂定本作業流程。 </w:t>
      </w:r>
    </w:p>
    <w:p w:rsidR="009E6610" w:rsidRPr="00CD65D3" w:rsidRDefault="009E6610" w:rsidP="009E6610">
      <w:pPr>
        <w:numPr>
          <w:ilvl w:val="0"/>
          <w:numId w:val="8"/>
        </w:numPr>
        <w:snapToGrid w:val="0"/>
        <w:rPr>
          <w:rFonts w:ascii="標楷體" w:eastAsia="標楷體" w:hAnsi="標楷體"/>
          <w:szCs w:val="24"/>
        </w:rPr>
      </w:pPr>
      <w:r w:rsidRPr="00CD65D3">
        <w:rPr>
          <w:rFonts w:ascii="標楷體" w:eastAsia="標楷體" w:hAnsi="標楷體" w:hint="eastAsia"/>
          <w:szCs w:val="24"/>
        </w:rPr>
        <w:t>本校訂定之作業流程，包含命題、繳交試題、審閱、印製、</w:t>
      </w:r>
      <w:proofErr w:type="gramStart"/>
      <w:r w:rsidRPr="00CD65D3">
        <w:rPr>
          <w:rFonts w:ascii="標楷體" w:eastAsia="標楷體" w:hAnsi="標楷體" w:hint="eastAsia"/>
          <w:szCs w:val="24"/>
        </w:rPr>
        <w:t>發卷、收卷</w:t>
      </w:r>
      <w:proofErr w:type="gramEnd"/>
      <w:r w:rsidRPr="00CD65D3">
        <w:rPr>
          <w:rFonts w:ascii="標楷體" w:eastAsia="標楷體" w:hAnsi="標楷體" w:hint="eastAsia"/>
          <w:szCs w:val="24"/>
        </w:rPr>
        <w:t>、閱卷、成績統計及分數應用與補救教學之實施等項目。</w:t>
      </w:r>
    </w:p>
    <w:p w:rsidR="009E6610" w:rsidRDefault="009E6610" w:rsidP="009E6610">
      <w:pPr>
        <w:numPr>
          <w:ilvl w:val="0"/>
          <w:numId w:val="8"/>
        </w:numPr>
        <w:snapToGrid w:val="0"/>
        <w:rPr>
          <w:rFonts w:ascii="標楷體" w:eastAsia="標楷體" w:hAnsi="標楷體"/>
          <w:szCs w:val="24"/>
        </w:rPr>
      </w:pPr>
      <w:r w:rsidRPr="00CD65D3">
        <w:rPr>
          <w:rFonts w:ascii="標楷體" w:eastAsia="標楷體" w:hAnsi="標楷體" w:hint="eastAsia"/>
          <w:szCs w:val="24"/>
        </w:rPr>
        <w:t>本校全體教職員工，應嚴守評量之安全防護及保密工作，不得有</w:t>
      </w:r>
      <w:proofErr w:type="gramStart"/>
      <w:r w:rsidRPr="00CD65D3">
        <w:rPr>
          <w:rFonts w:ascii="標楷體" w:eastAsia="標楷體" w:hAnsi="標楷體" w:hint="eastAsia"/>
          <w:szCs w:val="24"/>
        </w:rPr>
        <w:t>洩</w:t>
      </w:r>
      <w:proofErr w:type="gramEnd"/>
      <w:r w:rsidRPr="00CD65D3">
        <w:rPr>
          <w:rFonts w:ascii="標楷體" w:eastAsia="標楷體" w:hAnsi="標楷體" w:hint="eastAsia"/>
          <w:szCs w:val="24"/>
        </w:rPr>
        <w:t>題之行為。</w:t>
      </w:r>
    </w:p>
    <w:p w:rsidR="009E6610" w:rsidRPr="003219DD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  <w:r w:rsidRPr="003219DD">
        <w:rPr>
          <w:rFonts w:ascii="標楷體" w:eastAsia="標楷體" w:hAnsi="標楷體" w:hint="eastAsia"/>
          <w:bCs/>
          <w:szCs w:val="24"/>
        </w:rPr>
        <w:t>四、</w:t>
      </w:r>
      <w:r w:rsidRPr="003219DD">
        <w:rPr>
          <w:rFonts w:ascii="標楷體" w:eastAsia="標楷體" w:hAnsi="標楷體" w:hint="eastAsia"/>
          <w:szCs w:val="24"/>
        </w:rPr>
        <w:t>定期評量紙筆測驗作業流程</w:t>
      </w:r>
      <w:r>
        <w:rPr>
          <w:rFonts w:ascii="標楷體" w:eastAsia="標楷體" w:hAnsi="標楷體" w:hint="eastAsia"/>
          <w:szCs w:val="24"/>
        </w:rPr>
        <w:t>圖及說明如下：</w:t>
      </w:r>
    </w:p>
    <w:p w:rsidR="009E6610" w:rsidRPr="003219DD" w:rsidRDefault="009E6610" w:rsidP="009E6610">
      <w:pPr>
        <w:snapToGrid w:val="0"/>
        <w:ind w:firstLineChars="100" w:firstLine="240"/>
        <w:rPr>
          <w:rFonts w:ascii="標楷體" w:eastAsia="標楷體" w:hAnsi="標楷體"/>
          <w:bCs/>
          <w:szCs w:val="24"/>
        </w:rPr>
      </w:pPr>
      <w:r w:rsidRPr="003219DD">
        <w:rPr>
          <w:rFonts w:ascii="標楷體" w:eastAsia="標楷體" w:hAnsi="標楷體" w:hint="eastAsia"/>
          <w:bCs/>
          <w:szCs w:val="24"/>
        </w:rPr>
        <w:t>（一）流程圖：</w:t>
      </w:r>
    </w:p>
    <w:p w:rsidR="009E6610" w:rsidRPr="00CD65D3" w:rsidRDefault="009E6610" w:rsidP="009E6610">
      <w:pPr>
        <w:snapToGrid w:val="0"/>
        <w:rPr>
          <w:rFonts w:ascii="標楷體" w:eastAsia="標楷體" w:hAnsi="標楷體"/>
          <w:b/>
          <w:bCs/>
          <w:szCs w:val="24"/>
        </w:rPr>
      </w:pP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571500</wp:posOffset>
                </wp:positionV>
                <wp:extent cx="457200" cy="228600"/>
                <wp:effectExtent l="5080" t="10795" r="13970" b="8255"/>
                <wp:wrapNone/>
                <wp:docPr id="29" name="文字方塊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命題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9" o:spid="_x0000_s1026" type="#_x0000_t202" style="position:absolute;margin-left:0;margin-top:45pt;width:3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命題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685800</wp:posOffset>
                </wp:positionV>
                <wp:extent cx="228600" cy="0"/>
                <wp:effectExtent l="14605" t="67945" r="33020" b="74930"/>
                <wp:wrapNone/>
                <wp:docPr id="28" name="直線接點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4pt" to="54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571500</wp:posOffset>
                </wp:positionV>
                <wp:extent cx="457200" cy="228600"/>
                <wp:effectExtent l="5080" t="10795" r="13970" b="8255"/>
                <wp:wrapNone/>
                <wp:docPr id="27" name="文字方塊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1618F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收卷</w:t>
                                  </w:r>
                                  <w:proofErr w:type="gramEnd"/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7" o:spid="_x0000_s1027" type="#_x0000_t202" style="position:absolute;margin-left:405pt;margin-top:45pt;width:36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1618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收卷</w:t>
                            </w:r>
                            <w:proofErr w:type="gramEnd"/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1143000</wp:posOffset>
                </wp:positionV>
                <wp:extent cx="457200" cy="228600"/>
                <wp:effectExtent l="5080" t="10795" r="13970" b="8255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閱卷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6" o:spid="_x0000_s1028" type="#_x0000_t202" style="position:absolute;margin-left:324pt;margin-top:90pt;width:36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閱卷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1143000</wp:posOffset>
                </wp:positionV>
                <wp:extent cx="800100" cy="228600"/>
                <wp:effectExtent l="5080" t="10795" r="13970" b="8255"/>
                <wp:wrapNone/>
                <wp:docPr id="25" name="文字方塊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7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補救教學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5" o:spid="_x0000_s1029" type="#_x0000_t202" style="position:absolute;margin-left:63pt;margin-top:90pt;width:63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補救教學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1143000</wp:posOffset>
                </wp:positionV>
                <wp:extent cx="1371600" cy="228600"/>
                <wp:effectExtent l="5080" t="10795" r="13970" b="825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7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成績統計及分數應用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24" o:spid="_x0000_s1030" type="#_x0000_t202" style="position:absolute;margin-left:171pt;margin-top:90pt;width:10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7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成績統計及分數應用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1257300</wp:posOffset>
                </wp:positionV>
                <wp:extent cx="114300" cy="0"/>
                <wp:effectExtent l="14605" t="20320" r="23495" b="17780"/>
                <wp:wrapNone/>
                <wp:docPr id="23" name="直線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99pt" to="153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" strokeweight="2.25pt"/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4914900</wp:posOffset>
                </wp:positionH>
                <wp:positionV relativeFrom="paragraph">
                  <wp:posOffset>685800</wp:posOffset>
                </wp:positionV>
                <wp:extent cx="228600" cy="0"/>
                <wp:effectExtent l="14605" t="67945" r="33020" b="74930"/>
                <wp:wrapNone/>
                <wp:docPr id="22" name="直線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pt,54pt" to="405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800100</wp:posOffset>
                </wp:positionV>
                <wp:extent cx="0" cy="457200"/>
                <wp:effectExtent l="14605" t="20320" r="23495" b="17780"/>
                <wp:wrapNone/>
                <wp:docPr id="21" name="直線接點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1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3pt,63pt" to="423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" strokeweight="2.25pt"/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1257300</wp:posOffset>
                </wp:positionV>
                <wp:extent cx="571500" cy="0"/>
                <wp:effectExtent l="24130" t="67945" r="23495" b="74930"/>
                <wp:wrapNone/>
                <wp:docPr id="20" name="直線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20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99pt" to="324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1257300</wp:posOffset>
                </wp:positionV>
                <wp:extent cx="571500" cy="0"/>
                <wp:effectExtent l="14605" t="67945" r="33020" b="74930"/>
                <wp:wrapNone/>
                <wp:docPr id="19" name="直線接點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99pt" to="63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" strokeweight="2.25pt">
                <v:stroke dashstyle="1 1"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1257300</wp:posOffset>
                </wp:positionV>
                <wp:extent cx="228600" cy="0"/>
                <wp:effectExtent l="14605" t="67945" r="33020" b="74930"/>
                <wp:wrapNone/>
                <wp:docPr id="18" name="直線接點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99pt" to="171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1257300</wp:posOffset>
                </wp:positionV>
                <wp:extent cx="228600" cy="0"/>
                <wp:effectExtent l="24130" t="67945" r="23495" b="74930"/>
                <wp:wrapNone/>
                <wp:docPr id="17" name="直線接點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7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99pt" to="2in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57200" cy="228600"/>
                <wp:effectExtent l="5080" t="10795" r="13970" b="825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教學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6" o:spid="_x0000_s1031" type="#_x0000_t202" style="position:absolute;margin-left:0;margin-top:0;width:3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教學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342900</wp:posOffset>
                </wp:positionV>
                <wp:extent cx="0" cy="228600"/>
                <wp:effectExtent l="71755" t="20320" r="71120" b="27305"/>
                <wp:wrapNone/>
                <wp:docPr id="15" name="直線接點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7pt" to="18pt,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228600</wp:posOffset>
                </wp:positionV>
                <wp:extent cx="0" cy="114300"/>
                <wp:effectExtent l="71755" t="29845" r="71120" b="17780"/>
                <wp:wrapNone/>
                <wp:docPr id="14" name="直線接點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8pt" to="18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800100</wp:posOffset>
                </wp:positionV>
                <wp:extent cx="0" cy="457200"/>
                <wp:effectExtent l="71755" t="29845" r="71120" b="17780"/>
                <wp:wrapNone/>
                <wp:docPr id="13" name="直線接點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3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63pt" to="18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" strokeweight="2.25pt">
                <v:stroke dashstyle="1 1"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1257300</wp:posOffset>
                </wp:positionV>
                <wp:extent cx="800100" cy="0"/>
                <wp:effectExtent l="24130" t="67945" r="23495" b="74930"/>
                <wp:wrapNone/>
                <wp:docPr id="12" name="直線接點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12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99pt" to="423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" strokeweight="2.25pt">
                <v:stroke endarrow="block"/>
              </v:line>
            </w:pict>
          </mc:Fallback>
        </mc:AlternateContent>
      </w: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175260</wp:posOffset>
                </wp:positionV>
                <wp:extent cx="457200" cy="228600"/>
                <wp:effectExtent l="5080" t="10795" r="13970" b="825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監考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1" o:spid="_x0000_s1032" type="#_x0000_t202" style="position:absolute;margin-left:343.5pt;margin-top:13.8pt;width:3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監考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175260</wp:posOffset>
                </wp:positionV>
                <wp:extent cx="457200" cy="228600"/>
                <wp:effectExtent l="5080" t="10795" r="13970" b="825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保管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0" o:spid="_x0000_s1033" type="#_x0000_t202" style="position:absolute;margin-left:279pt;margin-top:13.8pt;width:36pt;height:1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保管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2714625</wp:posOffset>
                </wp:positionH>
                <wp:positionV relativeFrom="paragraph">
                  <wp:posOffset>175260</wp:posOffset>
                </wp:positionV>
                <wp:extent cx="457200" cy="228600"/>
                <wp:effectExtent l="5080" t="10795" r="13970" b="825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印製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9" o:spid="_x0000_s1034" type="#_x0000_t202" style="position:absolute;margin-left:213.75pt;margin-top:13.8pt;width:36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印製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742950</wp:posOffset>
                </wp:positionH>
                <wp:positionV relativeFrom="paragraph">
                  <wp:posOffset>175260</wp:posOffset>
                </wp:positionV>
                <wp:extent cx="457200" cy="228600"/>
                <wp:effectExtent l="5080" t="10795" r="13970" b="825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3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審題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35" type="#_x0000_t202" style="position:absolute;margin-left:58.5pt;margin-top:13.8pt;width:36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3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審題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175260</wp:posOffset>
                </wp:positionV>
                <wp:extent cx="800100" cy="228600"/>
                <wp:effectExtent l="5080" t="10795" r="13970" b="825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5000" w:type="pct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73"/>
                            </w:tblGrid>
                            <w:tr w:rsidR="009E6610" w:rsidRPr="001618F5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</w:tcPr>
                                <w:p w:rsidR="009E6610" w:rsidRPr="001618F5" w:rsidRDefault="009E6610">
                                  <w:pPr>
                                    <w:adjustRightInd w:val="0"/>
                                    <w:snapToGrid w:val="0"/>
                                    <w:jc w:val="center"/>
                                    <w:rPr>
                                      <w:sz w:val="18"/>
                                      <w:szCs w:val="20"/>
                                    </w:rPr>
                                  </w:pPr>
                                  <w:r w:rsidRPr="001618F5">
                                    <w:rPr>
                                      <w:rFonts w:hint="eastAsia"/>
                                      <w:sz w:val="18"/>
                                      <w:szCs w:val="20"/>
                                    </w:rPr>
                                    <w:t>繳交試題</w:t>
                                  </w:r>
                                </w:p>
                              </w:tc>
                            </w:tr>
                          </w:tbl>
                          <w:p w:rsidR="009E6610" w:rsidRDefault="009E6610" w:rsidP="009E6610">
                            <w:pPr>
                              <w:widowControl/>
                              <w:rPr>
                                <w:rFonts w:ascii="新細明體" w:hAnsi="新細明體" w:cs="新細明體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7" o:spid="_x0000_s1036" type="#_x0000_t202" style="position:absolute;margin-left:120.75pt;margin-top:13.8pt;width:63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">
                <v:textbox>
                  <w:txbxContent>
                    <w:tbl>
                      <w:tblPr>
                        <w:tblW w:w="5000" w:type="pct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73"/>
                      </w:tblGrid>
                      <w:tr w:rsidR="009E6610" w:rsidRPr="001618F5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vAlign w:val="center"/>
                          </w:tcPr>
                          <w:p w:rsidR="009E6610" w:rsidRPr="001618F5" w:rsidRDefault="009E6610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1618F5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繳交試題</w:t>
                            </w:r>
                          </w:p>
                        </w:tc>
                      </w:tr>
                    </w:tbl>
                    <w:p w:rsidR="009E6610" w:rsidRDefault="009E6610" w:rsidP="009E6610">
                      <w:pPr>
                        <w:widowControl/>
                        <w:rPr>
                          <w:rFonts w:ascii="新細明體" w:hAnsi="新細明體" w:cs="新細明體"/>
                          <w:kern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4067175</wp:posOffset>
                </wp:positionH>
                <wp:positionV relativeFrom="paragraph">
                  <wp:posOffset>90805</wp:posOffset>
                </wp:positionV>
                <wp:extent cx="228600" cy="0"/>
                <wp:effectExtent l="14605" t="67310" r="33020" b="7556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0.25pt,7.15pt" to="338.2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3248025</wp:posOffset>
                </wp:positionH>
                <wp:positionV relativeFrom="paragraph">
                  <wp:posOffset>90805</wp:posOffset>
                </wp:positionV>
                <wp:extent cx="228600" cy="0"/>
                <wp:effectExtent l="14605" t="67310" r="33020" b="75565"/>
                <wp:wrapNone/>
                <wp:docPr id="5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5.75pt,7.15pt" to="273.7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90805</wp:posOffset>
                </wp:positionV>
                <wp:extent cx="228600" cy="0"/>
                <wp:effectExtent l="14605" t="67310" r="33020" b="75565"/>
                <wp:wrapNone/>
                <wp:docPr id="4" name="直線接點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7.15pt" to="11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" strokeweight="2.25pt">
                <v:stroke endarrow="block"/>
              </v:line>
            </w:pict>
          </mc:Fallback>
        </mc:AlternateContent>
      </w:r>
      <w:r>
        <w:rPr>
          <w:rFonts w:ascii="標楷體" w:eastAsia="標楷體" w:hAnsi="標楷體" w:hint="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90805</wp:posOffset>
                </wp:positionV>
                <wp:extent cx="228600" cy="0"/>
                <wp:effectExtent l="14605" t="67310" r="33020" b="75565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15pt" to="207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" strokeweight="2.25pt">
                <v:stroke endarrow="block"/>
              </v:line>
            </w:pict>
          </mc:Fallback>
        </mc:AlternateContent>
      </w: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 w:val="20"/>
          <w:szCs w:val="20"/>
        </w:rPr>
      </w:pP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</w:p>
    <w:p w:rsidR="009E6610" w:rsidRPr="00CD65D3" w:rsidRDefault="009E6610" w:rsidP="009E6610">
      <w:pPr>
        <w:snapToGrid w:val="0"/>
        <w:rPr>
          <w:rFonts w:ascii="標楷體" w:eastAsia="標楷體" w:hAnsi="標楷體"/>
          <w:bCs/>
          <w:szCs w:val="24"/>
        </w:rPr>
      </w:pPr>
    </w:p>
    <w:p w:rsidR="009E6610" w:rsidRPr="003219DD" w:rsidRDefault="009E6610" w:rsidP="009E6610">
      <w:pPr>
        <w:snapToGrid w:val="0"/>
        <w:ind w:firstLineChars="100" w:firstLine="240"/>
        <w:rPr>
          <w:rFonts w:ascii="標楷體" w:eastAsia="標楷體" w:hAnsi="標楷體"/>
          <w:bCs/>
          <w:szCs w:val="24"/>
        </w:rPr>
      </w:pPr>
      <w:r w:rsidRPr="003219DD">
        <w:rPr>
          <w:rFonts w:ascii="標楷體" w:eastAsia="標楷體" w:hAnsi="標楷體" w:hint="eastAsia"/>
          <w:bCs/>
          <w:szCs w:val="24"/>
        </w:rPr>
        <w:t>（二）說明：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776"/>
        <w:gridCol w:w="8039"/>
      </w:tblGrid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序號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項目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注意事項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命題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9"/>
              </w:numPr>
              <w:snapToGrid w:val="0"/>
              <w:spacing w:line="260" w:lineRule="exact"/>
              <w:ind w:left="181" w:hanging="181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教學</w:t>
            </w:r>
            <w:proofErr w:type="gramStart"/>
            <w:r w:rsidRPr="00CD65D3">
              <w:rPr>
                <w:rFonts w:ascii="標楷體" w:eastAsia="標楷體" w:hAnsi="標楷體" w:hint="eastAsia"/>
                <w:sz w:val="22"/>
              </w:rPr>
              <w:t>組於段考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四</w:t>
            </w:r>
            <w:proofErr w:type="gramStart"/>
            <w:r w:rsidRPr="00CD65D3">
              <w:rPr>
                <w:rFonts w:ascii="標楷體" w:eastAsia="標楷體" w:hAnsi="標楷體" w:hint="eastAsia"/>
                <w:sz w:val="22"/>
              </w:rPr>
              <w:t>週</w:t>
            </w:r>
            <w:proofErr w:type="gramEnd"/>
            <w:r w:rsidRPr="00CD65D3">
              <w:rPr>
                <w:rFonts w:ascii="標楷體" w:eastAsia="標楷體" w:hAnsi="標楷體" w:hint="eastAsia"/>
                <w:sz w:val="22"/>
              </w:rPr>
              <w:t>前將命題通知送至命題老師</w:t>
            </w:r>
            <w:r>
              <w:rPr>
                <w:rFonts w:ascii="標楷體" w:eastAsia="標楷體" w:hAnsi="標楷體" w:hint="eastAsia"/>
                <w:sz w:val="22"/>
              </w:rPr>
              <w:t>。</w:t>
            </w:r>
          </w:p>
          <w:p w:rsidR="009E6610" w:rsidRPr="00CD65D3" w:rsidRDefault="009E6610" w:rsidP="009E6610">
            <w:pPr>
              <w:numPr>
                <w:ilvl w:val="0"/>
                <w:numId w:val="9"/>
              </w:numPr>
              <w:snapToGrid w:val="0"/>
              <w:spacing w:line="260" w:lineRule="exact"/>
              <w:ind w:left="181" w:hanging="181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依據教學計畫之進度範圍設計評量試題，命題內容應兼顧知識、理解、應用、分析、評鑑、創造等層面。</w:t>
            </w:r>
          </w:p>
          <w:p w:rsidR="009E6610" w:rsidRPr="00CD65D3" w:rsidRDefault="009E6610" w:rsidP="009E6610">
            <w:pPr>
              <w:numPr>
                <w:ilvl w:val="0"/>
                <w:numId w:val="9"/>
              </w:numPr>
              <w:snapToGrid w:val="0"/>
              <w:spacing w:line="260" w:lineRule="exact"/>
              <w:ind w:left="181" w:hanging="181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命題時，老師應依教學內容設計命題，坊間出版社之試題得供參考，不得直接引用。</w:t>
            </w:r>
          </w:p>
          <w:p w:rsidR="009E6610" w:rsidRPr="00CD65D3" w:rsidRDefault="009E6610" w:rsidP="009E6610">
            <w:pPr>
              <w:numPr>
                <w:ilvl w:val="0"/>
                <w:numId w:val="9"/>
              </w:numPr>
              <w:snapToGrid w:val="0"/>
              <w:spacing w:line="260" w:lineRule="exact"/>
              <w:ind w:left="181" w:hanging="181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使用個人電腦，應有保密措施，</w:t>
            </w:r>
            <w:r w:rsidRPr="00CD65D3">
              <w:rPr>
                <w:rFonts w:ascii="標楷體" w:eastAsia="標楷體" w:hAnsi="標楷體" w:hint="eastAsia"/>
                <w:sz w:val="22"/>
              </w:rPr>
              <w:t>若使用學校公用電腦出題，離開電腦前，應確認試題檔案全部清除。</w:t>
            </w:r>
          </w:p>
          <w:p w:rsidR="009E6610" w:rsidRPr="00CD65D3" w:rsidRDefault="009E6610" w:rsidP="009E6610">
            <w:pPr>
              <w:numPr>
                <w:ilvl w:val="0"/>
                <w:numId w:val="9"/>
              </w:numPr>
              <w:snapToGrid w:val="0"/>
              <w:spacing w:line="260" w:lineRule="exact"/>
              <w:ind w:left="181" w:hanging="181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老師命題應注意</w:t>
            </w:r>
            <w:r w:rsidRPr="00CD65D3">
              <w:rPr>
                <w:rFonts w:ascii="標楷體" w:eastAsia="標楷體" w:hAnsi="標楷體" w:hint="eastAsia"/>
                <w:bCs/>
                <w:sz w:val="22"/>
              </w:rPr>
              <w:t>試題</w:t>
            </w:r>
            <w:r w:rsidRPr="00CD65D3">
              <w:rPr>
                <w:rFonts w:ascii="標楷體" w:eastAsia="標楷體" w:hAnsi="標楷體" w:hint="eastAsia"/>
                <w:sz w:val="22"/>
              </w:rPr>
              <w:t>安全防護</w:t>
            </w:r>
            <w:r w:rsidRPr="00CD65D3">
              <w:rPr>
                <w:rFonts w:ascii="標楷體" w:eastAsia="標楷體" w:hAnsi="標楷體" w:hint="eastAsia"/>
                <w:bCs/>
                <w:sz w:val="22"/>
              </w:rPr>
              <w:t>並負保密之責。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審題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0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由各領域教學研究會決定審題老師。</w:t>
            </w:r>
          </w:p>
          <w:p w:rsidR="009E6610" w:rsidRPr="00CD65D3" w:rsidRDefault="009E6610" w:rsidP="009E6610">
            <w:pPr>
              <w:numPr>
                <w:ilvl w:val="0"/>
                <w:numId w:val="10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審題時應就命題原則審查，並注意順序、配分、標頭、字體等，避免錯誤。</w:t>
            </w:r>
          </w:p>
          <w:p w:rsidR="009E6610" w:rsidRPr="00CD65D3" w:rsidRDefault="009E6610" w:rsidP="009E6610">
            <w:pPr>
              <w:numPr>
                <w:ilvl w:val="0"/>
                <w:numId w:val="10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參與審題老師應注意試題安全防護並負保密之責。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繳交</w:t>
            </w:r>
          </w:p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試題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1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段考</w:t>
            </w:r>
            <w:r>
              <w:rPr>
                <w:rFonts w:ascii="標楷體" w:eastAsia="標楷體" w:hAnsi="標楷體" w:hint="eastAsia"/>
                <w:bCs/>
                <w:sz w:val="22"/>
              </w:rPr>
              <w:t>4</w:t>
            </w:r>
            <w:proofErr w:type="gramStart"/>
            <w:r w:rsidRPr="00CD65D3">
              <w:rPr>
                <w:rFonts w:ascii="標楷體" w:eastAsia="標楷體" w:hAnsi="標楷體" w:hint="eastAsia"/>
                <w:bCs/>
                <w:sz w:val="22"/>
              </w:rPr>
              <w:t>週</w:t>
            </w:r>
            <w:proofErr w:type="gramEnd"/>
            <w:r w:rsidRPr="00CD65D3">
              <w:rPr>
                <w:rFonts w:ascii="標楷體" w:eastAsia="標楷體" w:hAnsi="標楷體" w:hint="eastAsia"/>
                <w:bCs/>
                <w:sz w:val="22"/>
              </w:rPr>
              <w:t>前由命題老師親自將試題，繳至教務處</w:t>
            </w:r>
            <w:r>
              <w:rPr>
                <w:rFonts w:ascii="標楷體" w:eastAsia="標楷體" w:hAnsi="標楷體" w:hint="eastAsia"/>
                <w:bCs/>
                <w:sz w:val="22"/>
              </w:rPr>
              <w:t>，開始處理打字、製版、校稿等流程</w:t>
            </w:r>
            <w:r w:rsidRPr="00CD65D3">
              <w:rPr>
                <w:rFonts w:ascii="標楷體" w:eastAsia="標楷體" w:hAnsi="標楷體" w:hint="eastAsia"/>
                <w:bCs/>
                <w:sz w:val="22"/>
              </w:rPr>
              <w:t>。</w:t>
            </w:r>
          </w:p>
          <w:p w:rsidR="009E6610" w:rsidRPr="00CD65D3" w:rsidRDefault="009E6610" w:rsidP="009E6610">
            <w:pPr>
              <w:numPr>
                <w:ilvl w:val="0"/>
                <w:numId w:val="11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教務處應注意試題安全防護並負保密之責。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印製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2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段考前一</w:t>
            </w:r>
            <w:proofErr w:type="gramStart"/>
            <w:r w:rsidRPr="00CD65D3">
              <w:rPr>
                <w:rFonts w:ascii="標楷體" w:eastAsia="標楷體" w:hAnsi="標楷體" w:hint="eastAsia"/>
                <w:bCs/>
                <w:sz w:val="22"/>
              </w:rPr>
              <w:t>週</w:t>
            </w:r>
            <w:proofErr w:type="gramEnd"/>
            <w:r w:rsidRPr="00CD65D3">
              <w:rPr>
                <w:rFonts w:ascii="標楷體" w:eastAsia="標楷體" w:hAnsi="標楷體" w:hint="eastAsia"/>
                <w:bCs/>
                <w:sz w:val="22"/>
              </w:rPr>
              <w:t>由合約廠商印製考卷。</w:t>
            </w:r>
          </w:p>
          <w:p w:rsidR="009E6610" w:rsidRPr="00CD65D3" w:rsidRDefault="009E6610" w:rsidP="009E6610">
            <w:pPr>
              <w:numPr>
                <w:ilvl w:val="0"/>
                <w:numId w:val="12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校對試題時應注意試題安全防護並負保密之責。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保管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6357A5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1.學校專人專櫃統一保管，並做好安全措施。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監考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3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由監考老師親至</w:t>
            </w:r>
            <w:r>
              <w:rPr>
                <w:rFonts w:ascii="標楷體" w:eastAsia="標楷體" w:hAnsi="標楷體" w:hint="eastAsia"/>
                <w:bCs/>
                <w:sz w:val="22"/>
              </w:rPr>
              <w:t>教務處</w:t>
            </w:r>
            <w:r w:rsidRPr="00CD65D3">
              <w:rPr>
                <w:rFonts w:ascii="標楷體" w:eastAsia="標楷體" w:hAnsi="標楷體" w:hint="eastAsia"/>
                <w:bCs/>
                <w:sz w:val="22"/>
              </w:rPr>
              <w:t>領取試卷。</w:t>
            </w:r>
          </w:p>
          <w:p w:rsidR="009E6610" w:rsidRPr="00CD65D3" w:rsidRDefault="009E6610" w:rsidP="009E6610">
            <w:pPr>
              <w:numPr>
                <w:ilvl w:val="0"/>
                <w:numId w:val="13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監考老師確實監考。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8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proofErr w:type="gramStart"/>
            <w:r w:rsidRPr="00CD65D3">
              <w:rPr>
                <w:rFonts w:ascii="標楷體" w:eastAsia="標楷體" w:hAnsi="標楷體" w:hint="eastAsia"/>
                <w:bCs/>
                <w:szCs w:val="24"/>
              </w:rPr>
              <w:t>收卷</w:t>
            </w:r>
            <w:proofErr w:type="gramEnd"/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4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檢查試卷數是否與考生數相同，清點無誤後學生方可離開。</w:t>
            </w:r>
          </w:p>
          <w:p w:rsidR="009E6610" w:rsidRPr="00CD65D3" w:rsidRDefault="009E6610" w:rsidP="009E6610">
            <w:pPr>
              <w:numPr>
                <w:ilvl w:val="0"/>
                <w:numId w:val="14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清點無誤後，交給教務處。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閱卷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5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依公平公正原則批閱。</w:t>
            </w:r>
          </w:p>
          <w:p w:rsidR="009E6610" w:rsidRPr="00CD65D3" w:rsidRDefault="009E6610" w:rsidP="009E6610">
            <w:pPr>
              <w:numPr>
                <w:ilvl w:val="0"/>
                <w:numId w:val="15"/>
              </w:num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閱卷後，應登記分數並作評量之後續處理。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成績統計及分數應用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9E6610">
            <w:pPr>
              <w:numPr>
                <w:ilvl w:val="0"/>
                <w:numId w:val="16"/>
              </w:numPr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段考後三天內輸入並繳交成績。</w:t>
            </w:r>
          </w:p>
          <w:p w:rsidR="009E6610" w:rsidRPr="00CD65D3" w:rsidRDefault="009E6610" w:rsidP="009E6610">
            <w:pPr>
              <w:numPr>
                <w:ilvl w:val="0"/>
                <w:numId w:val="16"/>
              </w:numPr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評量結果提供老師檢核教學過程與方法，做為教學計畫之參考。</w:t>
            </w:r>
          </w:p>
          <w:p w:rsidR="009E6610" w:rsidRPr="00CD65D3" w:rsidRDefault="009E6610" w:rsidP="009E6610">
            <w:pPr>
              <w:numPr>
                <w:ilvl w:val="0"/>
                <w:numId w:val="16"/>
              </w:numPr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評量結果提供老師做為了解學生能力與個別差異的參考依據。</w:t>
            </w:r>
          </w:p>
          <w:p w:rsidR="009E6610" w:rsidRPr="00CD65D3" w:rsidRDefault="009E6610" w:rsidP="009E6610">
            <w:pPr>
              <w:numPr>
                <w:ilvl w:val="0"/>
                <w:numId w:val="16"/>
              </w:numPr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老師可依評量過程及結果，指導學生調整學習目標與方式。</w:t>
            </w:r>
          </w:p>
          <w:p w:rsidR="009E6610" w:rsidRPr="00CD65D3" w:rsidRDefault="009E6610" w:rsidP="009E6610">
            <w:pPr>
              <w:numPr>
                <w:ilvl w:val="0"/>
                <w:numId w:val="16"/>
              </w:numPr>
              <w:snapToGrid w:val="0"/>
              <w:spacing w:line="260" w:lineRule="exact"/>
              <w:rPr>
                <w:rFonts w:ascii="標楷體" w:eastAsia="標楷體" w:hAnsi="標楷體"/>
                <w:sz w:val="22"/>
              </w:rPr>
            </w:pPr>
            <w:r w:rsidRPr="00CD65D3">
              <w:rPr>
                <w:rFonts w:ascii="標楷體" w:eastAsia="標楷體" w:hAnsi="標楷體" w:hint="eastAsia"/>
                <w:sz w:val="22"/>
              </w:rPr>
              <w:t>各項評量結果，可提供各領域研究會，做為改進教學之依據。</w:t>
            </w:r>
          </w:p>
        </w:tc>
      </w:tr>
      <w:tr w:rsidR="009E6610" w:rsidRPr="001618F5" w:rsidTr="006357A5">
        <w:trPr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 xml:space="preserve">11 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補救</w:t>
            </w:r>
          </w:p>
          <w:p w:rsidR="009E6610" w:rsidRPr="00CD65D3" w:rsidRDefault="009E6610" w:rsidP="006357A5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D65D3">
              <w:rPr>
                <w:rFonts w:ascii="標楷體" w:eastAsia="標楷體" w:hAnsi="標楷體" w:hint="eastAsia"/>
                <w:bCs/>
                <w:szCs w:val="24"/>
              </w:rPr>
              <w:t>教學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610" w:rsidRPr="00CD65D3" w:rsidRDefault="009E6610" w:rsidP="006357A5">
            <w:pPr>
              <w:snapToGrid w:val="0"/>
              <w:spacing w:line="260" w:lineRule="exact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1.透過評量，教師可瞭解學生學習狀況，教師應適時加強教學。</w:t>
            </w:r>
          </w:p>
          <w:p w:rsidR="009E6610" w:rsidRPr="00CD65D3" w:rsidRDefault="009E6610" w:rsidP="006357A5">
            <w:pPr>
              <w:snapToGrid w:val="0"/>
              <w:spacing w:line="260" w:lineRule="exact"/>
              <w:ind w:left="1440" w:hanging="1440"/>
              <w:rPr>
                <w:rFonts w:ascii="標楷體" w:eastAsia="標楷體" w:hAnsi="標楷體"/>
                <w:bCs/>
                <w:sz w:val="22"/>
              </w:rPr>
            </w:pPr>
            <w:r w:rsidRPr="00CD65D3">
              <w:rPr>
                <w:rFonts w:ascii="標楷體" w:eastAsia="標楷體" w:hAnsi="標楷體" w:hint="eastAsia"/>
                <w:bCs/>
                <w:sz w:val="22"/>
              </w:rPr>
              <w:t>2.學校應積極協助弱勢學生提升學習成效。</w:t>
            </w:r>
          </w:p>
        </w:tc>
      </w:tr>
    </w:tbl>
    <w:p w:rsidR="009E6610" w:rsidRPr="001618F5" w:rsidRDefault="009E6610" w:rsidP="009E6610">
      <w:pPr>
        <w:snapToGrid w:val="0"/>
      </w:pPr>
    </w:p>
    <w:p w:rsidR="009E6610" w:rsidRDefault="009E6610">
      <w:pPr>
        <w:widowControl/>
        <w:rPr>
          <w:rFonts w:eastAsia="標楷體"/>
          <w:b/>
        </w:rPr>
      </w:pPr>
      <w:r>
        <w:rPr>
          <w:rFonts w:eastAsia="標楷體"/>
          <w:b/>
        </w:rPr>
        <w:br w:type="page"/>
      </w:r>
    </w:p>
    <w:p w:rsidR="009E6610" w:rsidRPr="00765AA1" w:rsidRDefault="009E6610" w:rsidP="009E6610">
      <w:pPr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sz w:val="40"/>
          <w:szCs w:val="40"/>
        </w:rPr>
        <w:lastRenderedPageBreak/>
        <w:t>臺北市立萬華國中</w:t>
      </w:r>
      <w:r w:rsidRPr="00765AA1">
        <w:rPr>
          <w:rFonts w:eastAsia="標楷體" w:hint="eastAsia"/>
          <w:sz w:val="40"/>
          <w:szCs w:val="40"/>
        </w:rPr>
        <w:t>評量試題雙向細目分析表</w:t>
      </w:r>
    </w:p>
    <w:p w:rsidR="009E6610" w:rsidRPr="00765AA1" w:rsidRDefault="009E6610" w:rsidP="009E661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 xml:space="preserve">     </w:t>
      </w:r>
      <w:r w:rsidRPr="00765AA1">
        <w:rPr>
          <w:rFonts w:ascii="標楷體" w:eastAsia="標楷體" w:hAnsi="標楷體" w:hint="eastAsia"/>
          <w:kern w:val="0"/>
          <w:sz w:val="32"/>
          <w:szCs w:val="32"/>
        </w:rPr>
        <w:t xml:space="preserve">科目： </w:t>
      </w:r>
      <w:r w:rsidRPr="00765AA1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</w:t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</w:t>
      </w:r>
      <w:r w:rsidRPr="00765AA1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</w:t>
      </w:r>
      <w:r w:rsidRPr="00765AA1">
        <w:rPr>
          <w:rFonts w:ascii="標楷體" w:eastAsia="標楷體" w:hAnsi="標楷體" w:hint="eastAsia"/>
          <w:kern w:val="0"/>
          <w:sz w:val="32"/>
          <w:szCs w:val="32"/>
        </w:rPr>
        <w:t xml:space="preserve">  年級：</w:t>
      </w:r>
      <w:r w:rsidRPr="00765AA1">
        <w:rPr>
          <w:rFonts w:ascii="標楷體" w:eastAsia="標楷體" w:hAnsi="標楷體" w:hint="eastAsia"/>
          <w:kern w:val="0"/>
          <w:sz w:val="32"/>
          <w:szCs w:val="32"/>
          <w:u w:val="single"/>
        </w:rPr>
        <w:tab/>
      </w:r>
      <w:r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</w:t>
      </w:r>
      <w:r w:rsidRPr="00765AA1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</w:t>
      </w:r>
      <w:r w:rsidRPr="00765AA1">
        <w:rPr>
          <w:rFonts w:ascii="標楷體" w:eastAsia="標楷體" w:hAnsi="標楷體" w:hint="eastAsia"/>
          <w:kern w:val="0"/>
          <w:sz w:val="32"/>
          <w:szCs w:val="32"/>
        </w:rPr>
        <w:t xml:space="preserve">  命題教師：</w:t>
      </w:r>
      <w:r w:rsidRPr="00CC3CC2">
        <w:rPr>
          <w:rFonts w:ascii="標楷體" w:eastAsia="標楷體" w:hAnsi="標楷體" w:hint="eastAsia"/>
          <w:kern w:val="0"/>
          <w:sz w:val="32"/>
          <w:szCs w:val="32"/>
          <w:u w:val="single"/>
        </w:rPr>
        <w:t xml:space="preserve">          </w:t>
      </w:r>
    </w:p>
    <w:tbl>
      <w:tblPr>
        <w:tblW w:w="94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260"/>
        <w:gridCol w:w="1136"/>
        <w:gridCol w:w="1204"/>
        <w:gridCol w:w="2308"/>
        <w:gridCol w:w="1224"/>
      </w:tblGrid>
      <w:tr w:rsidR="009E6610" w:rsidTr="009E6610">
        <w:trPr>
          <w:trHeight w:val="12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9E6610" w:rsidRDefault="009E6610" w:rsidP="006357A5">
            <w:pPr>
              <w:spacing w:line="28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 xml:space="preserve">         認知目標</w:t>
            </w:r>
          </w:p>
          <w:p w:rsidR="009E6610" w:rsidRDefault="009E6610" w:rsidP="006357A5">
            <w:pPr>
              <w:spacing w:line="280" w:lineRule="exact"/>
              <w:rPr>
                <w:rFonts w:ascii="標楷體" w:eastAsia="標楷體" w:hAnsi="標楷體" w:cs="新細明體"/>
              </w:rPr>
            </w:pPr>
          </w:p>
          <w:p w:rsidR="009E6610" w:rsidRDefault="009E6610" w:rsidP="006357A5">
            <w:pPr>
              <w:spacing w:line="280" w:lineRule="exact"/>
              <w:rPr>
                <w:rFonts w:ascii="標楷體" w:eastAsia="標楷體" w:hAnsi="標楷體" w:cs="新細明體"/>
              </w:rPr>
            </w:pPr>
          </w:p>
          <w:p w:rsidR="009E6610" w:rsidRDefault="009E6610" w:rsidP="006357A5">
            <w:pPr>
              <w:spacing w:line="280" w:lineRule="exact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課程內容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1C6C9E" w:rsidRDefault="009E6610" w:rsidP="006357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9E">
              <w:rPr>
                <w:rFonts w:ascii="標楷體" w:eastAsia="標楷體" w:hAnsi="標楷體" w:cs="新細明體" w:hint="eastAsia"/>
                <w:sz w:val="28"/>
                <w:szCs w:val="28"/>
              </w:rPr>
              <w:t>知識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1C6C9E" w:rsidRDefault="009E6610" w:rsidP="006357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9E">
              <w:rPr>
                <w:rFonts w:ascii="標楷體" w:eastAsia="標楷體" w:hAnsi="標楷體" w:hint="eastAsia"/>
                <w:sz w:val="28"/>
                <w:szCs w:val="28"/>
              </w:rPr>
              <w:t>理解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1C6C9E" w:rsidRDefault="009E6610" w:rsidP="006357A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9E">
              <w:rPr>
                <w:rFonts w:ascii="標楷體" w:eastAsia="標楷體" w:hAnsi="標楷體" w:hint="eastAsia"/>
                <w:sz w:val="28"/>
                <w:szCs w:val="28"/>
              </w:rPr>
              <w:t>應用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4E5AD6" w:rsidRDefault="009E6610" w:rsidP="006357A5">
            <w:pPr>
              <w:spacing w:line="480" w:lineRule="exact"/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4E5AD6">
              <w:rPr>
                <w:rFonts w:ascii="標楷體" w:eastAsia="標楷體" w:hAnsi="標楷體" w:hint="eastAsia"/>
                <w:sz w:val="26"/>
                <w:szCs w:val="26"/>
              </w:rPr>
              <w:t>高層次認知能力</w:t>
            </w:r>
          </w:p>
          <w:p w:rsidR="009E6610" w:rsidRPr="001C6C9E" w:rsidRDefault="009E6610" w:rsidP="006357A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E5AD6">
              <w:rPr>
                <w:rFonts w:ascii="標楷體" w:eastAsia="標楷體" w:hAnsi="標楷體" w:hint="eastAsia"/>
                <w:sz w:val="26"/>
                <w:szCs w:val="26"/>
              </w:rPr>
              <w:t>分析、綜合、評鑑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1C6C9E" w:rsidRDefault="009E6610" w:rsidP="006357A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6C9E">
              <w:rPr>
                <w:rFonts w:ascii="標楷體" w:eastAsia="標楷體" w:hAnsi="標楷體" w:hint="eastAsia"/>
                <w:sz w:val="28"/>
                <w:szCs w:val="28"/>
              </w:rPr>
              <w:t>合計</w:t>
            </w: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9E6610" w:rsidRPr="00F93013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F93013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F93013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F93013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Pr="00F93013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E6610" w:rsidTr="001F0EFD">
        <w:trPr>
          <w:trHeight w:val="7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小  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6610" w:rsidRDefault="009E6610" w:rsidP="006357A5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9E6610" w:rsidRDefault="009E6610" w:rsidP="009E6610">
      <w:pPr>
        <w:rPr>
          <w:rFonts w:ascii="標楷體" w:eastAsia="標楷體" w:hAnsi="標楷體"/>
        </w:rPr>
      </w:pPr>
    </w:p>
    <w:p w:rsidR="009E6610" w:rsidRPr="001F0EFD" w:rsidRDefault="009E6610" w:rsidP="009E6610">
      <w:pPr>
        <w:jc w:val="center"/>
        <w:rPr>
          <w:rFonts w:ascii="標楷體" w:eastAsia="標楷體" w:hAnsi="標楷體"/>
          <w:sz w:val="28"/>
          <w:szCs w:val="28"/>
        </w:rPr>
      </w:pPr>
      <w:r w:rsidRPr="001F0EFD">
        <w:rPr>
          <w:rFonts w:ascii="標楷體" w:eastAsia="標楷體" w:hAnsi="標楷體" w:hint="eastAsia"/>
          <w:sz w:val="28"/>
          <w:szCs w:val="28"/>
        </w:rPr>
        <w:t>雙向細目表填表說明</w:t>
      </w:r>
    </w:p>
    <w:p w:rsidR="009E6610" w:rsidRDefault="009E6610" w:rsidP="009E6610">
      <w:pPr>
        <w:spacing w:line="400" w:lineRule="exact"/>
        <w:ind w:leftChars="116" w:left="278" w:firstLineChars="50" w:firstLine="140"/>
        <w:rPr>
          <w:rFonts w:ascii="標楷體" w:eastAsia="標楷體" w:hAnsi="標楷體"/>
          <w:sz w:val="28"/>
          <w:szCs w:val="28"/>
        </w:rPr>
      </w:pPr>
      <w:r w:rsidRPr="00606623">
        <w:rPr>
          <w:rFonts w:ascii="標楷體" w:eastAsia="標楷體" w:hAnsi="標楷體"/>
          <w:sz w:val="28"/>
          <w:szCs w:val="28"/>
        </w:rPr>
        <w:t>1.教學目標(以橫軸表示)</w:t>
      </w:r>
      <w:r w:rsidRPr="00606623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06623">
        <w:rPr>
          <w:rFonts w:ascii="標楷體" w:eastAsia="標楷體" w:hAnsi="標楷體"/>
          <w:sz w:val="28"/>
          <w:szCs w:val="28"/>
        </w:rPr>
        <w:t>以Bloom所提的認知領域六個教學目標為依據：知識、</w:t>
      </w:r>
    </w:p>
    <w:p w:rsidR="009E6610" w:rsidRPr="00606623" w:rsidRDefault="009E6610" w:rsidP="009E6610">
      <w:pPr>
        <w:spacing w:line="400" w:lineRule="exact"/>
        <w:ind w:leftChars="116" w:left="278" w:firstLineChars="150" w:firstLine="420"/>
        <w:rPr>
          <w:rFonts w:ascii="標楷體" w:eastAsia="標楷體" w:hAnsi="標楷體"/>
          <w:sz w:val="28"/>
          <w:szCs w:val="28"/>
        </w:rPr>
      </w:pPr>
      <w:r w:rsidRPr="00606623">
        <w:rPr>
          <w:rFonts w:ascii="標楷體" w:eastAsia="標楷體" w:hAnsi="標楷體"/>
          <w:sz w:val="28"/>
          <w:szCs w:val="28"/>
        </w:rPr>
        <w:t xml:space="preserve">理解、應用、分析、綜合、評鑑。 </w:t>
      </w:r>
    </w:p>
    <w:tbl>
      <w:tblPr>
        <w:tblW w:w="951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8100"/>
      </w:tblGrid>
      <w:tr w:rsidR="009E6610" w:rsidRPr="00606623" w:rsidTr="00337319">
        <w:tc>
          <w:tcPr>
            <w:tcW w:w="1415" w:type="dxa"/>
            <w:vAlign w:val="center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認知目標</w:t>
            </w:r>
          </w:p>
        </w:tc>
        <w:tc>
          <w:tcPr>
            <w:tcW w:w="8100" w:type="dxa"/>
            <w:vAlign w:val="center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行</w:t>
            </w:r>
            <w:r w:rsidRPr="0060662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06623">
              <w:rPr>
                <w:rFonts w:eastAsia="標楷體" w:hint="eastAsia"/>
                <w:sz w:val="28"/>
                <w:szCs w:val="28"/>
              </w:rPr>
              <w:t>為</w:t>
            </w:r>
            <w:r w:rsidRPr="0060662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06623">
              <w:rPr>
                <w:rFonts w:eastAsia="標楷體" w:hint="eastAsia"/>
                <w:sz w:val="28"/>
                <w:szCs w:val="28"/>
              </w:rPr>
              <w:t>動</w:t>
            </w:r>
            <w:r w:rsidRPr="00606623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06623">
              <w:rPr>
                <w:rFonts w:eastAsia="標楷體" w:hint="eastAsia"/>
                <w:sz w:val="28"/>
                <w:szCs w:val="28"/>
              </w:rPr>
              <w:t>詞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知識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學習、記憶、練習、記載、定名、</w:t>
            </w:r>
            <w:proofErr w:type="gramStart"/>
            <w:r w:rsidRPr="00606623">
              <w:rPr>
                <w:rFonts w:eastAsia="標楷體" w:hint="eastAsia"/>
                <w:sz w:val="28"/>
                <w:szCs w:val="28"/>
              </w:rPr>
              <w:t>複</w:t>
            </w:r>
            <w:proofErr w:type="gramEnd"/>
            <w:r w:rsidRPr="00606623">
              <w:rPr>
                <w:rFonts w:eastAsia="標楷體" w:hint="eastAsia"/>
                <w:sz w:val="28"/>
                <w:szCs w:val="28"/>
              </w:rPr>
              <w:t>誦等等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理解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瞭解明白所學習的、能解釋、證明、指述、詮釋、條列重點等等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應用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運用學到的去生產、製作、設立模式、使用發揮等等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分析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找出重點、整理分類、比對、分析、找出因果關係等等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綜合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以所學習、領悟的去創新、改造、能擬設、濃縮、抽取、創造、設計等等</w:t>
            </w:r>
          </w:p>
        </w:tc>
      </w:tr>
      <w:tr w:rsidR="009E6610" w:rsidRPr="00606623" w:rsidTr="00337319">
        <w:tc>
          <w:tcPr>
            <w:tcW w:w="1415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評鑑</w:t>
            </w:r>
          </w:p>
        </w:tc>
        <w:tc>
          <w:tcPr>
            <w:tcW w:w="8100" w:type="dxa"/>
          </w:tcPr>
          <w:p w:rsidR="009E6610" w:rsidRPr="00606623" w:rsidRDefault="009E6610" w:rsidP="00337319">
            <w:pPr>
              <w:tabs>
                <w:tab w:val="left" w:pos="1840"/>
              </w:tabs>
              <w:spacing w:line="400" w:lineRule="exact"/>
              <w:rPr>
                <w:rFonts w:eastAsia="標楷體"/>
                <w:sz w:val="28"/>
                <w:szCs w:val="28"/>
              </w:rPr>
            </w:pPr>
            <w:r w:rsidRPr="00606623">
              <w:rPr>
                <w:rFonts w:eastAsia="標楷體" w:hint="eastAsia"/>
                <w:sz w:val="28"/>
                <w:szCs w:val="28"/>
              </w:rPr>
              <w:t>分析、評估、分等、發揮、評價、專業等等</w:t>
            </w:r>
          </w:p>
        </w:tc>
      </w:tr>
    </w:tbl>
    <w:p w:rsidR="00EA0AB2" w:rsidRDefault="001F0EFD" w:rsidP="001F0EFD">
      <w:pPr>
        <w:spacing w:line="400" w:lineRule="exact"/>
        <w:rPr>
          <w:rFonts w:ascii="標楷體" w:eastAsia="標楷體" w:hAnsi="標楷體"/>
          <w:color w:val="555555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E6610" w:rsidRPr="00606623">
        <w:rPr>
          <w:rFonts w:ascii="標楷體" w:eastAsia="標楷體" w:hAnsi="標楷體"/>
          <w:sz w:val="28"/>
          <w:szCs w:val="28"/>
        </w:rPr>
        <w:t>2.教材內容(以縱軸表示)</w:t>
      </w:r>
      <w:r w:rsidR="009E6610" w:rsidRPr="00606623">
        <w:rPr>
          <w:rFonts w:ascii="標楷體" w:eastAsia="標楷體" w:hAnsi="標楷體" w:hint="eastAsia"/>
          <w:sz w:val="28"/>
          <w:szCs w:val="28"/>
        </w:rPr>
        <w:t xml:space="preserve">  </w:t>
      </w:r>
      <w:r w:rsidR="009E6610" w:rsidRPr="00606623">
        <w:rPr>
          <w:rFonts w:ascii="標楷體" w:eastAsia="標楷體" w:hAnsi="標楷體"/>
          <w:sz w:val="28"/>
          <w:szCs w:val="28"/>
        </w:rPr>
        <w:t>以出題的範圍，表示出包含幾個不同的單元。</w:t>
      </w:r>
      <w:r w:rsidR="009E6610" w:rsidRPr="00606623">
        <w:rPr>
          <w:rFonts w:ascii="標楷體" w:eastAsia="標楷體" w:hAnsi="標楷體"/>
          <w:sz w:val="28"/>
          <w:szCs w:val="28"/>
        </w:rPr>
        <w:br/>
      </w:r>
      <w:r w:rsidR="009E6610">
        <w:rPr>
          <w:rFonts w:ascii="標楷體" w:eastAsia="標楷體" w:hAnsi="標楷體" w:hint="eastAsia"/>
          <w:kern w:val="0"/>
          <w:sz w:val="28"/>
          <w:szCs w:val="28"/>
        </w:rPr>
        <w:t xml:space="preserve">   3</w:t>
      </w:r>
      <w:r>
        <w:rPr>
          <w:rFonts w:ascii="標楷體" w:eastAsia="標楷體" w:hAnsi="標楷體" w:hint="eastAsia"/>
          <w:kern w:val="0"/>
          <w:sz w:val="28"/>
          <w:szCs w:val="28"/>
        </w:rPr>
        <w:t>.</w:t>
      </w:r>
      <w:r w:rsidR="009E6610" w:rsidRPr="00606623">
        <w:rPr>
          <w:rFonts w:ascii="標楷體" w:eastAsia="標楷體" w:hAnsi="標楷體" w:hint="eastAsia"/>
          <w:kern w:val="0"/>
          <w:sz w:val="28"/>
          <w:szCs w:val="28"/>
        </w:rPr>
        <w:t>教材內容可以課、章、節、概念、單元等填寫。</w:t>
      </w:r>
      <w:r w:rsidR="009E6610" w:rsidRPr="00CA5888">
        <w:rPr>
          <w:rFonts w:ascii="標楷體" w:eastAsia="標楷體" w:hAnsi="標楷體" w:hint="eastAsia"/>
          <w:color w:val="555555"/>
          <w:sz w:val="28"/>
          <w:szCs w:val="28"/>
        </w:rPr>
        <w:t xml:space="preserve">  </w:t>
      </w:r>
    </w:p>
    <w:p w:rsidR="00EA0AB2" w:rsidRPr="00B35AD6" w:rsidRDefault="00EA0AB2" w:rsidP="00EA0AB2">
      <w:pPr>
        <w:spacing w:line="480" w:lineRule="exact"/>
        <w:jc w:val="center"/>
        <w:rPr>
          <w:rFonts w:eastAsia="標楷體"/>
          <w:b/>
          <w:bCs/>
          <w:sz w:val="28"/>
          <w:szCs w:val="28"/>
        </w:rPr>
      </w:pPr>
      <w:r>
        <w:rPr>
          <w:rFonts w:ascii="標楷體" w:eastAsia="標楷體" w:hAnsi="標楷體"/>
          <w:color w:val="555555"/>
          <w:sz w:val="28"/>
          <w:szCs w:val="28"/>
        </w:rPr>
        <w:br w:type="page"/>
      </w:r>
      <w:r w:rsidRPr="00B35AD6">
        <w:rPr>
          <w:rFonts w:eastAsia="標楷體" w:hint="eastAsia"/>
          <w:b/>
          <w:bCs/>
          <w:sz w:val="28"/>
          <w:szCs w:val="28"/>
        </w:rPr>
        <w:lastRenderedPageBreak/>
        <w:t>臺北市立萬華國民中學</w:t>
      </w:r>
      <w:r w:rsidRPr="00B35AD6">
        <w:rPr>
          <w:rFonts w:eastAsia="標楷體" w:hint="eastAsia"/>
          <w:b/>
          <w:bCs/>
          <w:sz w:val="28"/>
          <w:szCs w:val="28"/>
        </w:rPr>
        <w:t xml:space="preserve">   </w:t>
      </w:r>
      <w:proofErr w:type="gramStart"/>
      <w:r w:rsidRPr="00B35AD6">
        <w:rPr>
          <w:rFonts w:eastAsia="標楷體" w:hint="eastAsia"/>
          <w:b/>
          <w:bCs/>
          <w:sz w:val="28"/>
          <w:szCs w:val="28"/>
        </w:rPr>
        <w:t>學年度第</w:t>
      </w:r>
      <w:proofErr w:type="gramEnd"/>
      <w:r w:rsidRPr="00B35AD6">
        <w:rPr>
          <w:rFonts w:eastAsia="標楷體" w:hint="eastAsia"/>
          <w:b/>
          <w:bCs/>
          <w:sz w:val="28"/>
          <w:szCs w:val="28"/>
        </w:rPr>
        <w:t xml:space="preserve">  </w:t>
      </w:r>
      <w:r w:rsidRPr="00B35AD6">
        <w:rPr>
          <w:rFonts w:eastAsia="標楷體" w:hint="eastAsia"/>
          <w:b/>
          <w:bCs/>
          <w:sz w:val="28"/>
          <w:szCs w:val="28"/>
        </w:rPr>
        <w:t>學期第</w:t>
      </w:r>
      <w:r w:rsidRPr="00B35AD6">
        <w:rPr>
          <w:rFonts w:eastAsia="標楷體" w:hint="eastAsia"/>
          <w:b/>
          <w:bCs/>
          <w:sz w:val="28"/>
          <w:szCs w:val="28"/>
        </w:rPr>
        <w:t xml:space="preserve">  </w:t>
      </w:r>
      <w:r w:rsidRPr="00B35AD6">
        <w:rPr>
          <w:rFonts w:eastAsia="標楷體" w:hint="eastAsia"/>
          <w:b/>
          <w:bCs/>
          <w:sz w:val="28"/>
          <w:szCs w:val="28"/>
        </w:rPr>
        <w:t>次定期考查命題</w:t>
      </w:r>
      <w:r w:rsidRPr="00B35AD6">
        <w:rPr>
          <w:rFonts w:eastAsia="標楷體"/>
          <w:b/>
          <w:bCs/>
          <w:sz w:val="28"/>
          <w:szCs w:val="28"/>
        </w:rPr>
        <w:t>基本資料表</w:t>
      </w: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1"/>
        <w:gridCol w:w="2995"/>
        <w:gridCol w:w="785"/>
        <w:gridCol w:w="831"/>
        <w:gridCol w:w="208"/>
        <w:gridCol w:w="4104"/>
      </w:tblGrid>
      <w:tr w:rsidR="00EA0AB2" w:rsidRPr="008D7CF2" w:rsidTr="006357A5">
        <w:trPr>
          <w:trHeight w:val="1052"/>
        </w:trPr>
        <w:tc>
          <w:tcPr>
            <w:tcW w:w="760" w:type="pct"/>
            <w:tcBorders>
              <w:top w:val="thinThickSmallGap" w:sz="12" w:space="0" w:color="auto"/>
              <w:left w:val="double" w:sz="4" w:space="0" w:color="auto"/>
              <w:bottom w:val="thinThickSmallGap" w:sz="2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科目名稱</w:t>
            </w:r>
          </w:p>
        </w:tc>
        <w:tc>
          <w:tcPr>
            <w:tcW w:w="1423" w:type="pct"/>
            <w:tcBorders>
              <w:top w:val="thinThickSmallGap" w:sz="12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768" w:type="pct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命題老師</w:t>
            </w:r>
          </w:p>
        </w:tc>
        <w:tc>
          <w:tcPr>
            <w:tcW w:w="2049" w:type="pct"/>
            <w:gridSpan w:val="2"/>
            <w:tcBorders>
              <w:top w:val="thinThickSmallGap" w:sz="12" w:space="0" w:color="auto"/>
              <w:left w:val="single" w:sz="4" w:space="0" w:color="auto"/>
              <w:bottom w:val="thinThickSmallGap" w:sz="24" w:space="0" w:color="auto"/>
              <w:right w:val="thickThinSmallGap" w:sz="12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</w:tr>
      <w:tr w:rsidR="00EA0AB2" w:rsidRPr="008D7CF2" w:rsidTr="006357A5">
        <w:trPr>
          <w:cantSplit/>
        </w:trPr>
        <w:tc>
          <w:tcPr>
            <w:tcW w:w="760" w:type="pct"/>
            <w:tcBorders>
              <w:left w:val="doub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命題</w:t>
            </w:r>
          </w:p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範圍</w:t>
            </w:r>
          </w:p>
        </w:tc>
        <w:tc>
          <w:tcPr>
            <w:tcW w:w="4240" w:type="pct"/>
            <w:gridSpan w:val="5"/>
            <w:tcBorders>
              <w:right w:val="thickThinSmallGap" w:sz="12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</w:rPr>
              <w:t>版</w:t>
            </w:r>
            <w:r w:rsidRPr="008D7CF2">
              <w:rPr>
                <w:rFonts w:eastAsia="標楷體"/>
              </w:rPr>
              <w:t xml:space="preserve"> </w:t>
            </w:r>
            <w:r w:rsidRPr="008D7CF2">
              <w:rPr>
                <w:rFonts w:eastAsia="標楷體"/>
              </w:rPr>
              <w:t>第　　冊　第　　課</w:t>
            </w:r>
            <w:r w:rsidRPr="008D7CF2">
              <w:rPr>
                <w:rFonts w:eastAsia="標楷體"/>
              </w:rPr>
              <w:t>/</w:t>
            </w:r>
            <w:r w:rsidRPr="008D7CF2">
              <w:rPr>
                <w:rFonts w:eastAsia="標楷體"/>
              </w:rPr>
              <w:t>單元</w:t>
            </w:r>
            <w:r w:rsidRPr="008D7CF2">
              <w:rPr>
                <w:rFonts w:eastAsia="標楷體"/>
              </w:rPr>
              <w:t xml:space="preserve"> </w:t>
            </w:r>
            <w:r w:rsidRPr="008D7CF2">
              <w:rPr>
                <w:rFonts w:eastAsia="標楷體"/>
              </w:rPr>
              <w:t>至第　　課</w:t>
            </w:r>
            <w:r w:rsidRPr="008D7CF2">
              <w:rPr>
                <w:rFonts w:eastAsia="標楷體"/>
              </w:rPr>
              <w:t>/</w:t>
            </w:r>
            <w:r w:rsidRPr="008D7CF2">
              <w:rPr>
                <w:rFonts w:eastAsia="標楷體"/>
              </w:rPr>
              <w:t>單元</w:t>
            </w:r>
            <w:r w:rsidRPr="008D7CF2">
              <w:rPr>
                <w:rFonts w:eastAsia="標楷體"/>
              </w:rPr>
              <w:br/>
              <w:t>(</w:t>
            </w:r>
            <w:r w:rsidRPr="008D7CF2">
              <w:rPr>
                <w:rFonts w:eastAsia="標楷體"/>
              </w:rPr>
              <w:t>若有加考補充教材亦請註明</w:t>
            </w:r>
            <w:r w:rsidRPr="008D7CF2">
              <w:rPr>
                <w:rFonts w:eastAsia="標楷體"/>
              </w:rPr>
              <w:t>)</w:t>
            </w:r>
          </w:p>
        </w:tc>
      </w:tr>
      <w:tr w:rsidR="00EA0AB2" w:rsidRPr="008D7CF2" w:rsidTr="006357A5">
        <w:trPr>
          <w:cantSplit/>
        </w:trPr>
        <w:tc>
          <w:tcPr>
            <w:tcW w:w="760" w:type="pct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評</w:t>
            </w:r>
          </w:p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量</w:t>
            </w:r>
          </w:p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內</w:t>
            </w:r>
          </w:p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容</w:t>
            </w:r>
            <w:r w:rsidRPr="008D7CF2">
              <w:rPr>
                <w:rFonts w:eastAsia="標楷體"/>
                <w:bCs/>
              </w:rPr>
              <w:br/>
            </w:r>
            <w:r w:rsidRPr="008D7CF2">
              <w:rPr>
                <w:rFonts w:eastAsia="標楷體"/>
                <w:bCs/>
              </w:rPr>
              <w:t>分</w:t>
            </w:r>
            <w:r w:rsidRPr="008D7CF2">
              <w:rPr>
                <w:rFonts w:eastAsia="標楷體"/>
                <w:bCs/>
              </w:rPr>
              <w:t xml:space="preserve">    </w:t>
            </w:r>
          </w:p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析</w:t>
            </w:r>
          </w:p>
        </w:tc>
        <w:tc>
          <w:tcPr>
            <w:tcW w:w="4240" w:type="pct"/>
            <w:gridSpan w:val="5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A0AB2" w:rsidRPr="00576C0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  <w:r w:rsidRPr="00576C02">
              <w:rPr>
                <w:rFonts w:ascii="標楷體" w:eastAsia="標楷體" w:hAnsi="標楷體" w:cs="新細明體" w:hint="eastAsia"/>
                <w:kern w:val="0"/>
              </w:rPr>
              <w:t>一、</w:t>
            </w:r>
            <w:r>
              <w:rPr>
                <w:rFonts w:ascii="標楷體" w:eastAsia="標楷體" w:hAnsi="標楷體" w:hint="eastAsia"/>
              </w:rPr>
              <w:t>命題</w:t>
            </w:r>
            <w:r w:rsidRPr="00576C02">
              <w:rPr>
                <w:rFonts w:ascii="標楷體" w:eastAsia="標楷體" w:hAnsi="標楷體" w:hint="eastAsia"/>
              </w:rPr>
              <w:t>原則</w:t>
            </w:r>
          </w:p>
          <w:p w:rsidR="00EA0AB2" w:rsidRPr="00675244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  <w:sz w:val="20"/>
                <w:szCs w:val="20"/>
              </w:rPr>
            </w:pPr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如：1.命題範圍以課本為主，講義及課外補充為輔。題型難度以基礎運算題目配分高，應用思考題目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配分略低</w:t>
            </w:r>
            <w:proofErr w:type="gramEnd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，並加入適當挑戰題（  分/每題），藉以訓練學生進階的思考解題能力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）</w:t>
            </w:r>
            <w:proofErr w:type="gramEnd"/>
          </w:p>
          <w:p w:rsidR="00EA0AB2" w:rsidRPr="00675244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  <w:sz w:val="20"/>
                <w:szCs w:val="20"/>
              </w:rPr>
            </w:pPr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 xml:space="preserve">      2.基本題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佔</w:t>
            </w:r>
            <w:proofErr w:type="gramEnd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80%、雜誌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佔</w:t>
            </w:r>
            <w:proofErr w:type="gramEnd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10% 、挑戰題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佔</w:t>
            </w:r>
            <w:proofErr w:type="gramEnd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10%(</w:t>
            </w:r>
            <w:proofErr w:type="gramStart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仿基測的克漏</w:t>
            </w:r>
            <w:proofErr w:type="gramEnd"/>
            <w:r w:rsidRPr="00675244">
              <w:rPr>
                <w:rFonts w:ascii="標楷體" w:eastAsia="標楷體" w:hAnsi="標楷體" w:hint="eastAsia"/>
                <w:sz w:val="20"/>
                <w:szCs w:val="20"/>
              </w:rPr>
              <w:t>字及閱讀測驗)</w:t>
            </w: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Pr="00576C0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Pr="00576C02" w:rsidRDefault="00EA0AB2" w:rsidP="006357A5">
            <w:pPr>
              <w:widowControl/>
              <w:spacing w:line="360" w:lineRule="exact"/>
              <w:ind w:left="1077" w:hanging="938"/>
              <w:rPr>
                <w:rFonts w:ascii="標楷體" w:eastAsia="標楷體" w:hAnsi="標楷體"/>
              </w:rPr>
            </w:pPr>
          </w:p>
          <w:p w:rsidR="00EA0AB2" w:rsidRPr="00576C02" w:rsidRDefault="00EA0AB2" w:rsidP="006357A5">
            <w:pPr>
              <w:widowControl/>
              <w:spacing w:line="360" w:lineRule="exact"/>
              <w:ind w:left="1077" w:hanging="938"/>
              <w:rPr>
                <w:rFonts w:ascii="新細明體" w:hAnsi="新細明體" w:cs="新細明體"/>
                <w:kern w:val="0"/>
              </w:rPr>
            </w:pPr>
            <w:r w:rsidRPr="00576C02">
              <w:rPr>
                <w:rFonts w:ascii="標楷體" w:eastAsia="標楷體" w:hAnsi="標楷體" w:cs="新細明體" w:hint="eastAsia"/>
                <w:kern w:val="0"/>
              </w:rPr>
              <w:t>二、命題方式（題型配置及配分比例）：</w:t>
            </w: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  <w:r w:rsidRPr="00576C02">
              <w:rPr>
                <w:rFonts w:ascii="標楷體" w:eastAsia="標楷體" w:hAnsi="標楷體" w:cs="新細明體" w:hint="eastAsia"/>
                <w:kern w:val="0"/>
              </w:rPr>
              <w:t>  1.題型配置</w:t>
            </w:r>
            <w:r>
              <w:rPr>
                <w:rFonts w:ascii="標楷體" w:eastAsia="標楷體" w:hAnsi="標楷體" w:cs="新細明體" w:hint="eastAsia"/>
                <w:kern w:val="0"/>
              </w:rPr>
              <w:t>與單元關係</w:t>
            </w:r>
            <w:r w:rsidRPr="00576C02">
              <w:rPr>
                <w:rFonts w:ascii="標楷體" w:eastAsia="標楷體" w:hAnsi="標楷體" w:cs="新細明體" w:hint="eastAsia"/>
                <w:kern w:val="0"/>
              </w:rPr>
              <w:t>：</w:t>
            </w: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Pr="00576C02" w:rsidRDefault="00EA0AB2" w:rsidP="006357A5">
            <w:pPr>
              <w:widowControl/>
              <w:spacing w:line="360" w:lineRule="exact"/>
              <w:ind w:left="1078" w:hanging="1078"/>
              <w:rPr>
                <w:rFonts w:ascii="標楷體" w:eastAsia="標楷體" w:hAnsi="標楷體" w:cs="新細明體"/>
                <w:kern w:val="0"/>
              </w:rPr>
            </w:pPr>
          </w:p>
          <w:p w:rsidR="00EA0AB2" w:rsidRDefault="00EA0AB2" w:rsidP="006357A5">
            <w:pPr>
              <w:widowControl/>
              <w:ind w:left="1078" w:hanging="1078"/>
              <w:rPr>
                <w:rFonts w:ascii="標楷體" w:eastAsia="標楷體" w:hAnsi="標楷體"/>
              </w:rPr>
            </w:pPr>
            <w:r w:rsidRPr="00576C02">
              <w:rPr>
                <w:rFonts w:ascii="標楷體" w:eastAsia="標楷體" w:hAnsi="標楷體" w:cs="新細明體" w:hint="eastAsia"/>
                <w:kern w:val="0"/>
              </w:rPr>
              <w:t xml:space="preserve">  2.</w:t>
            </w:r>
            <w:r w:rsidRPr="00576C02">
              <w:rPr>
                <w:rFonts w:ascii="標楷體" w:eastAsia="標楷體" w:hAnsi="標楷體" w:hint="eastAsia"/>
              </w:rPr>
              <w:t>配分比例</w:t>
            </w:r>
          </w:p>
          <w:p w:rsidR="00EA0AB2" w:rsidRDefault="00EA0AB2" w:rsidP="006357A5">
            <w:pPr>
              <w:widowControl/>
              <w:ind w:left="1078" w:hanging="1078"/>
              <w:rPr>
                <w:rFonts w:ascii="新細明體" w:hAnsi="新細明體" w:cs="新細明體"/>
                <w:kern w:val="0"/>
              </w:rPr>
            </w:pPr>
          </w:p>
          <w:p w:rsidR="00EA0AB2" w:rsidRDefault="00EA0AB2" w:rsidP="006357A5">
            <w:pPr>
              <w:widowControl/>
              <w:ind w:left="1078" w:hanging="1078"/>
              <w:rPr>
                <w:rFonts w:ascii="新細明體" w:hAnsi="新細明體" w:cs="新細明體"/>
                <w:kern w:val="0"/>
              </w:rPr>
            </w:pPr>
          </w:p>
          <w:p w:rsidR="00EA0AB2" w:rsidRPr="00576C02" w:rsidRDefault="00EA0AB2" w:rsidP="006357A5">
            <w:pPr>
              <w:widowControl/>
              <w:ind w:left="1078" w:hanging="1078"/>
              <w:rPr>
                <w:rFonts w:ascii="新細明體" w:hAnsi="新細明體" w:cs="新細明體"/>
                <w:kern w:val="0"/>
              </w:rPr>
            </w:pPr>
          </w:p>
          <w:p w:rsidR="00EA0AB2" w:rsidRPr="008D7CF2" w:rsidRDefault="00EA0AB2" w:rsidP="006357A5">
            <w:pPr>
              <w:spacing w:line="440" w:lineRule="exact"/>
              <w:rPr>
                <w:rFonts w:eastAsia="標楷體"/>
                <w:color w:val="FF0000"/>
              </w:rPr>
            </w:pPr>
          </w:p>
        </w:tc>
      </w:tr>
      <w:tr w:rsidR="00EA0AB2" w:rsidRPr="008D7CF2" w:rsidTr="006357A5">
        <w:trPr>
          <w:cantSplit/>
          <w:trHeight w:val="561"/>
        </w:trPr>
        <w:tc>
          <w:tcPr>
            <w:tcW w:w="76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jc w:val="center"/>
              <w:rPr>
                <w:rFonts w:eastAsia="標楷體"/>
                <w:bCs/>
              </w:rPr>
            </w:pPr>
            <w:r w:rsidRPr="008D7CF2">
              <w:rPr>
                <w:rFonts w:eastAsia="標楷體"/>
                <w:bCs/>
              </w:rPr>
              <w:t>應試時間</w:t>
            </w:r>
          </w:p>
        </w:tc>
        <w:tc>
          <w:tcPr>
            <w:tcW w:w="1796" w:type="pct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rPr>
                <w:rFonts w:eastAsia="標楷體"/>
              </w:rPr>
            </w:pPr>
            <w:r w:rsidRPr="008D7CF2">
              <w:rPr>
                <w:rFonts w:eastAsia="標楷體"/>
              </w:rPr>
              <w:t xml:space="preserve">　　　　　　　分鐘</w:t>
            </w:r>
          </w:p>
        </w:tc>
        <w:tc>
          <w:tcPr>
            <w:tcW w:w="494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rPr>
                <w:rFonts w:eastAsia="標楷體"/>
              </w:rPr>
            </w:pPr>
            <w:r w:rsidRPr="008D7CF2">
              <w:rPr>
                <w:rFonts w:eastAsia="標楷體"/>
              </w:rPr>
              <w:t>年級</w:t>
            </w:r>
          </w:p>
        </w:tc>
        <w:tc>
          <w:tcPr>
            <w:tcW w:w="1950" w:type="pct"/>
            <w:tcBorders>
              <w:left w:val="single" w:sz="4" w:space="0" w:color="auto"/>
              <w:bottom w:val="double" w:sz="4" w:space="0" w:color="auto"/>
              <w:right w:val="thickThinSmallGap" w:sz="12" w:space="0" w:color="auto"/>
            </w:tcBorders>
            <w:vAlign w:val="center"/>
          </w:tcPr>
          <w:p w:rsidR="00EA0AB2" w:rsidRPr="008D7CF2" w:rsidRDefault="00EA0AB2" w:rsidP="006357A5">
            <w:pPr>
              <w:spacing w:line="440" w:lineRule="exact"/>
              <w:rPr>
                <w:rFonts w:eastAsia="標楷體"/>
              </w:rPr>
            </w:pPr>
            <w:r w:rsidRPr="008D7CF2">
              <w:rPr>
                <w:rFonts w:eastAsia="標楷體"/>
              </w:rPr>
              <w:t xml:space="preserve">　　　　　年級</w:t>
            </w:r>
          </w:p>
        </w:tc>
      </w:tr>
    </w:tbl>
    <w:p w:rsidR="00EA0AB2" w:rsidRDefault="00EA0AB2" w:rsidP="00EA0AB2">
      <w:pPr>
        <w:rPr>
          <w:rFonts w:ascii="標楷體" w:eastAsia="標楷體"/>
          <w:bCs/>
          <w:color w:val="000000"/>
        </w:rPr>
      </w:pPr>
      <w:bookmarkStart w:id="0" w:name="範例一"/>
    </w:p>
    <w:p w:rsidR="00EA0AB2" w:rsidRDefault="00EA0AB2">
      <w:pPr>
        <w:widowControl/>
        <w:rPr>
          <w:rFonts w:ascii="華康古印體(P)" w:eastAsia="華康古印體(P)"/>
          <w:sz w:val="36"/>
          <w:szCs w:val="36"/>
        </w:rPr>
      </w:pPr>
      <w:r>
        <w:rPr>
          <w:rFonts w:ascii="華康古印體(P)" w:eastAsia="華康古印體(P)"/>
          <w:sz w:val="36"/>
          <w:szCs w:val="36"/>
        </w:rPr>
        <w:br w:type="page"/>
      </w:r>
    </w:p>
    <w:p w:rsidR="001D1C38" w:rsidRPr="009A4ACD" w:rsidRDefault="001D1C38" w:rsidP="001D1C38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臺北市立萬華國</w:t>
      </w:r>
      <w:r w:rsidRPr="009A4ACD">
        <w:rPr>
          <w:rFonts w:ascii="標楷體" w:eastAsia="標楷體" w:hAnsi="標楷體" w:hint="eastAsia"/>
          <w:b/>
          <w:sz w:val="32"/>
          <w:szCs w:val="32"/>
        </w:rPr>
        <w:t>中</w:t>
      </w:r>
      <w:r w:rsidRPr="009A4A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</w:t>
      </w:r>
      <w:r w:rsidRPr="009A4ACD">
        <w:rPr>
          <w:rFonts w:ascii="標楷體" w:eastAsia="標楷體" w:hAnsi="標楷體" w:hint="eastAsia"/>
          <w:b/>
          <w:sz w:val="32"/>
          <w:szCs w:val="32"/>
        </w:rPr>
        <w:t>學年度  第</w:t>
      </w:r>
      <w:r w:rsidRPr="009A4A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</w:t>
      </w:r>
      <w:r w:rsidRPr="009A4ACD">
        <w:rPr>
          <w:rFonts w:ascii="標楷體" w:eastAsia="標楷體" w:hAnsi="標楷體" w:hint="eastAsia"/>
          <w:b/>
          <w:sz w:val="32"/>
          <w:szCs w:val="32"/>
        </w:rPr>
        <w:t xml:space="preserve">學期  </w:t>
      </w:r>
      <w:r w:rsidRPr="009A4ACD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     </w:t>
      </w:r>
      <w:r w:rsidRPr="009A4ACD">
        <w:rPr>
          <w:rFonts w:ascii="標楷體" w:eastAsia="標楷體" w:hAnsi="標楷體" w:hint="eastAsia"/>
          <w:b/>
          <w:sz w:val="32"/>
          <w:szCs w:val="32"/>
        </w:rPr>
        <w:t>考  試題審題表</w:t>
      </w:r>
    </w:p>
    <w:tbl>
      <w:tblPr>
        <w:tblW w:w="10140" w:type="dxa"/>
        <w:jc w:val="center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7"/>
        <w:gridCol w:w="806"/>
        <w:gridCol w:w="5930"/>
        <w:gridCol w:w="2007"/>
      </w:tblGrid>
      <w:tr w:rsidR="001D1C38" w:rsidRPr="00747413" w:rsidTr="00CE042A">
        <w:trPr>
          <w:trHeight w:val="2814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試題科目</w:t>
            </w:r>
          </w:p>
        </w:tc>
        <w:tc>
          <w:tcPr>
            <w:tcW w:w="8743" w:type="dxa"/>
            <w:gridSpan w:val="3"/>
            <w:vAlign w:val="center"/>
          </w:tcPr>
          <w:p w:rsidR="001D1C38" w:rsidRPr="00747413" w:rsidRDefault="001D1C38" w:rsidP="00CE042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>年級：□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七年級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八年級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九年級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</w:p>
          <w:p w:rsidR="001D1C38" w:rsidRPr="00747413" w:rsidRDefault="001D1C38" w:rsidP="00CE042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>科目：□國文  □英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□數學  □生物  □理化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自然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□歷史</w:t>
            </w:r>
          </w:p>
          <w:p w:rsidR="001D1C38" w:rsidRPr="00747413" w:rsidRDefault="001D1C38" w:rsidP="00CE042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    □地理  □公民  □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健教</w:t>
            </w:r>
            <w:proofErr w:type="gramEnd"/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體育</w:t>
            </w: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 xml:space="preserve">  □</w:t>
            </w:r>
            <w:r w:rsidRPr="007864A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  <w:p w:rsidR="001D1C38" w:rsidRDefault="001D1C38" w:rsidP="00CE042A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sz w:val="28"/>
                <w:szCs w:val="28"/>
              </w:rPr>
              <w:t>範圍：第    冊    章（課）   節～    章（課）   節</w:t>
            </w:r>
          </w:p>
          <w:p w:rsidR="001D1C38" w:rsidRPr="00747413" w:rsidRDefault="001D1C38" w:rsidP="00CE042A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  <w:tr w:rsidR="001D1C38" w:rsidRPr="00747413" w:rsidTr="00CE042A">
        <w:trPr>
          <w:trHeight w:val="820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審題人選</w:t>
            </w:r>
          </w:p>
        </w:tc>
        <w:tc>
          <w:tcPr>
            <w:tcW w:w="8743" w:type="dxa"/>
            <w:gridSpan w:val="3"/>
            <w:vAlign w:val="center"/>
          </w:tcPr>
          <w:p w:rsidR="001D1C38" w:rsidRPr="00747413" w:rsidRDefault="001D1C38" w:rsidP="00CE042A">
            <w:pPr>
              <w:ind w:left="509" w:hangingChars="212" w:hanging="509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由各科排定之審題老師擔任之。</w:t>
            </w:r>
          </w:p>
        </w:tc>
      </w:tr>
      <w:tr w:rsidR="001D1C38" w:rsidRPr="00747413" w:rsidTr="00CE042A">
        <w:trPr>
          <w:trHeight w:val="1814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注意事項</w:t>
            </w:r>
          </w:p>
        </w:tc>
        <w:tc>
          <w:tcPr>
            <w:tcW w:w="8743" w:type="dxa"/>
            <w:gridSpan w:val="3"/>
            <w:vAlign w:val="center"/>
          </w:tcPr>
          <w:p w:rsidR="001D1C38" w:rsidRPr="00747413" w:rsidRDefault="001D1C38" w:rsidP="00CE042A">
            <w:pPr>
              <w:ind w:left="509" w:hangingChars="212" w:hanging="509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一、</w:t>
            </w:r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段考試題及</w:t>
            </w:r>
            <w:proofErr w:type="gramStart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審題表最後</w:t>
            </w:r>
            <w:proofErr w:type="gramEnd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繳交期限：以每次段</w:t>
            </w:r>
            <w:proofErr w:type="gramStart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考考程第一天</w:t>
            </w:r>
            <w:proofErr w:type="gramEnd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往前推算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14日</w:t>
            </w:r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之中午12點前繳交完畢</w:t>
            </w:r>
            <w:r w:rsidRPr="00747413">
              <w:rPr>
                <w:rFonts w:ascii="標楷體" w:eastAsia="標楷體" w:hAnsi="標楷體" w:hint="eastAsia"/>
              </w:rPr>
              <w:t>，請</w:t>
            </w:r>
            <w:proofErr w:type="gramStart"/>
            <w:r w:rsidRPr="00747413">
              <w:rPr>
                <w:rFonts w:ascii="標楷體" w:eastAsia="標楷體" w:hAnsi="標楷體" w:hint="eastAsia"/>
              </w:rPr>
              <w:t>命題與審題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老師自行注意時間（試卷整理至印製完畢需兩</w:t>
            </w:r>
            <w:proofErr w:type="gramStart"/>
            <w:r w:rsidRPr="00747413">
              <w:rPr>
                <w:rFonts w:ascii="標楷體" w:eastAsia="標楷體" w:hAnsi="標楷體" w:hint="eastAsia"/>
              </w:rPr>
              <w:t>週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工作天）。</w:t>
            </w:r>
          </w:p>
          <w:p w:rsidR="001D1C38" w:rsidRPr="00747413" w:rsidRDefault="001D1C38" w:rsidP="00CE042A">
            <w:pPr>
              <w:ind w:left="509" w:hangingChars="212" w:hanging="509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二、審題方式進行流程：</w:t>
            </w:r>
          </w:p>
          <w:p w:rsidR="001D1C38" w:rsidRPr="00747413" w:rsidRDefault="001D1C38" w:rsidP="00CE042A">
            <w:pPr>
              <w:ind w:leftChars="199" w:left="660" w:hangingChars="76" w:hanging="182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1.命題老師自審無誤後，請簽名，將試卷和</w:t>
            </w:r>
            <w:proofErr w:type="gramStart"/>
            <w:r w:rsidRPr="00747413">
              <w:rPr>
                <w:rFonts w:ascii="標楷體" w:eastAsia="標楷體" w:hAnsi="標楷體" w:hint="eastAsia"/>
                <w:bdr w:val="single" w:sz="4" w:space="0" w:color="auto"/>
              </w:rPr>
              <w:t>審題表</w:t>
            </w:r>
            <w:r w:rsidRPr="00747413">
              <w:rPr>
                <w:rFonts w:ascii="標楷體" w:eastAsia="標楷體" w:hAnsi="標楷體" w:hint="eastAsia"/>
              </w:rPr>
              <w:t>主動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交給審題老師做</w:t>
            </w:r>
            <w:proofErr w:type="gramStart"/>
            <w:r w:rsidRPr="00747413">
              <w:rPr>
                <w:rFonts w:ascii="標楷體" w:eastAsia="標楷體" w:hAnsi="標楷體" w:hint="eastAsia"/>
              </w:rPr>
              <w:t>複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審。</w:t>
            </w:r>
          </w:p>
          <w:p w:rsidR="001D1C38" w:rsidRPr="00747413" w:rsidRDefault="001D1C38" w:rsidP="00CE042A">
            <w:pPr>
              <w:ind w:leftChars="199" w:left="660" w:hangingChars="76" w:hanging="182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2.審題老師審閱後，如有疑慮，請與命題老師協商討論，完成試題修正後，</w:t>
            </w:r>
            <w:proofErr w:type="gramStart"/>
            <w:r w:rsidRPr="00747413">
              <w:rPr>
                <w:rFonts w:ascii="標楷體" w:eastAsia="標楷體" w:hAnsi="標楷體" w:hint="eastAsia"/>
              </w:rPr>
              <w:t>複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審無誤請簽名，並將試卷和</w:t>
            </w:r>
            <w:r w:rsidRPr="00747413">
              <w:rPr>
                <w:rFonts w:ascii="標楷體" w:eastAsia="標楷體" w:hAnsi="標楷體" w:hint="eastAsia"/>
                <w:bdr w:val="single" w:sz="4" w:space="0" w:color="auto"/>
              </w:rPr>
              <w:t>審</w:t>
            </w:r>
            <w:proofErr w:type="gramStart"/>
            <w:r w:rsidRPr="00747413">
              <w:rPr>
                <w:rFonts w:ascii="標楷體" w:eastAsia="標楷體" w:hAnsi="標楷體" w:hint="eastAsia"/>
                <w:bdr w:val="single" w:sz="4" w:space="0" w:color="auto"/>
              </w:rPr>
              <w:t>題表</w:t>
            </w:r>
            <w:r w:rsidRPr="00747413">
              <w:rPr>
                <w:rFonts w:ascii="標楷體" w:eastAsia="標楷體" w:hAnsi="標楷體" w:hint="eastAsia"/>
              </w:rPr>
              <w:t>交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回命題教師，請命題教師將試題和</w:t>
            </w:r>
            <w:proofErr w:type="gramStart"/>
            <w:r w:rsidRPr="00747413">
              <w:rPr>
                <w:rFonts w:ascii="標楷體" w:eastAsia="標楷體" w:hAnsi="標楷體" w:hint="eastAsia"/>
              </w:rPr>
              <w:t>審題表一併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繳交教學組幹事。</w:t>
            </w:r>
          </w:p>
          <w:p w:rsidR="001D1C38" w:rsidRPr="00747413" w:rsidRDefault="001D1C38" w:rsidP="00CE042A">
            <w:pPr>
              <w:ind w:left="509" w:hangingChars="212" w:hanging="509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四、</w:t>
            </w:r>
            <w:proofErr w:type="gramStart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命題與審題</w:t>
            </w:r>
            <w:proofErr w:type="gramEnd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老師請注意試題之保密性，勿任意放置導致試題外</w:t>
            </w:r>
            <w:proofErr w:type="gramStart"/>
            <w:r w:rsidRPr="00747413">
              <w:rPr>
                <w:rFonts w:ascii="標楷體" w:eastAsia="標楷體" w:hAnsi="標楷體" w:hint="eastAsia"/>
                <w:shd w:val="pct15" w:color="auto" w:fill="FFFFFF"/>
              </w:rPr>
              <w:t>洩</w:t>
            </w:r>
            <w:proofErr w:type="gramEnd"/>
            <w:r w:rsidRPr="00747413">
              <w:rPr>
                <w:rFonts w:ascii="標楷體" w:eastAsia="標楷體" w:hAnsi="標楷體" w:hint="eastAsia"/>
              </w:rPr>
              <w:t>。拿到考卷後並請立即進行審題，勿耽誤命題老師繳卷時間。</w:t>
            </w:r>
          </w:p>
        </w:tc>
      </w:tr>
      <w:tr w:rsidR="001D1C38" w:rsidRPr="00747413" w:rsidTr="00CE042A">
        <w:trPr>
          <w:trHeight w:val="613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6736" w:type="dxa"/>
            <w:gridSpan w:val="2"/>
            <w:vAlign w:val="center"/>
          </w:tcPr>
          <w:p w:rsidR="001D1C38" w:rsidRPr="00747413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審題項目</w:t>
            </w:r>
          </w:p>
        </w:tc>
        <w:tc>
          <w:tcPr>
            <w:tcW w:w="2007" w:type="dxa"/>
            <w:vAlign w:val="center"/>
          </w:tcPr>
          <w:p w:rsidR="001D1C38" w:rsidRPr="007864AF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64AF">
              <w:rPr>
                <w:rFonts w:ascii="標楷體" w:eastAsia="標楷體" w:hAnsi="標楷體" w:hint="eastAsia"/>
                <w:b/>
                <w:sz w:val="28"/>
                <w:szCs w:val="28"/>
              </w:rPr>
              <w:t>簽名</w:t>
            </w:r>
          </w:p>
        </w:tc>
      </w:tr>
      <w:tr w:rsidR="001D1C38" w:rsidRPr="00747413" w:rsidTr="00CE042A">
        <w:trPr>
          <w:trHeight w:val="2095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命題教師</w:t>
            </w:r>
          </w:p>
        </w:tc>
        <w:tc>
          <w:tcPr>
            <w:tcW w:w="806" w:type="dxa"/>
            <w:vAlign w:val="center"/>
          </w:tcPr>
          <w:p w:rsidR="001D1C38" w:rsidRPr="00747413" w:rsidRDefault="001D1C38" w:rsidP="00CE04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自審</w:t>
            </w:r>
          </w:p>
        </w:tc>
        <w:tc>
          <w:tcPr>
            <w:tcW w:w="5930" w:type="dxa"/>
            <w:vAlign w:val="center"/>
          </w:tcPr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□試題內容涵蓋命題單元的教學範圍，</w:t>
            </w:r>
            <w:r w:rsidRPr="00747413">
              <w:rPr>
                <w:rFonts w:ascii="標楷體" w:eastAsia="標楷體" w:hAnsi="標楷體" w:hint="eastAsia"/>
                <w:u w:val="single"/>
              </w:rPr>
              <w:t>符合範圍</w:t>
            </w:r>
            <w:r w:rsidRPr="00747413">
              <w:rPr>
                <w:rFonts w:ascii="標楷體" w:eastAsia="標楷體" w:hAnsi="標楷體" w:hint="eastAsia"/>
              </w:rPr>
              <w:t>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□試題內容</w:t>
            </w:r>
            <w:r w:rsidRPr="00747413">
              <w:rPr>
                <w:rFonts w:ascii="標楷體" w:eastAsia="標楷體" w:hAnsi="標楷體" w:hint="eastAsia"/>
                <w:u w:val="single"/>
              </w:rPr>
              <w:t>難易度適中</w:t>
            </w:r>
            <w:r w:rsidRPr="00747413">
              <w:rPr>
                <w:rFonts w:ascii="標楷體" w:eastAsia="標楷體" w:hAnsi="標楷體" w:hint="eastAsia"/>
              </w:rPr>
              <w:t>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(基本題型50%、</w:t>
            </w:r>
            <w:proofErr w:type="gramStart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適中題</w:t>
            </w:r>
            <w:proofErr w:type="gramEnd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型30%、</w:t>
            </w:r>
            <w:proofErr w:type="gramStart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困難題</w:t>
            </w:r>
            <w:proofErr w:type="gramEnd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型20%為原則)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proofErr w:type="gramStart"/>
            <w:r w:rsidRPr="00747413">
              <w:rPr>
                <w:rFonts w:ascii="標楷體" w:eastAsia="標楷體" w:hAnsi="標楷體" w:hint="eastAsia"/>
                <w:u w:val="single"/>
              </w:rPr>
              <w:t>題</w:t>
            </w:r>
            <w:proofErr w:type="gramEnd"/>
            <w:r w:rsidRPr="00747413">
              <w:rPr>
                <w:rFonts w:ascii="標楷體" w:eastAsia="標楷體" w:hAnsi="標楷體" w:hint="eastAsia"/>
                <w:u w:val="single"/>
              </w:rPr>
              <w:t>數適當</w:t>
            </w:r>
            <w:r w:rsidRPr="00747413">
              <w:rPr>
                <w:rFonts w:ascii="標楷體" w:eastAsia="標楷體" w:hAnsi="標楷體" w:hint="eastAsia"/>
              </w:rPr>
              <w:t>，學生有足夠的答題時間。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r w:rsidRPr="00747413">
              <w:rPr>
                <w:rFonts w:ascii="標楷體" w:eastAsia="標楷體" w:hAnsi="標楷體" w:hint="eastAsia"/>
                <w:u w:val="single"/>
              </w:rPr>
              <w:t>題目</w:t>
            </w:r>
            <w:r w:rsidRPr="00747413">
              <w:rPr>
                <w:rFonts w:ascii="標楷體" w:eastAsia="標楷體" w:hAnsi="標楷體" w:hint="eastAsia"/>
              </w:rPr>
              <w:t>與</w:t>
            </w:r>
            <w:r w:rsidRPr="00747413">
              <w:rPr>
                <w:rFonts w:ascii="標楷體" w:eastAsia="標楷體" w:hAnsi="標楷體" w:hint="eastAsia"/>
                <w:u w:val="single"/>
              </w:rPr>
              <w:t>作答編號</w:t>
            </w:r>
            <w:r w:rsidRPr="00747413">
              <w:rPr>
                <w:rFonts w:ascii="標楷體" w:eastAsia="標楷體" w:hAnsi="標楷體" w:hint="eastAsia"/>
              </w:rPr>
              <w:t>是否無誤。</w:t>
            </w:r>
          </w:p>
          <w:p w:rsidR="001D1C38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r w:rsidRPr="00747413">
              <w:rPr>
                <w:rFonts w:ascii="標楷體" w:eastAsia="標楷體" w:hAnsi="標楷體" w:hint="eastAsia"/>
                <w:u w:val="single"/>
              </w:rPr>
              <w:t>內容、語句文意</w:t>
            </w:r>
            <w:r w:rsidRPr="00747413">
              <w:rPr>
                <w:rFonts w:ascii="標楷體" w:eastAsia="標楷體" w:hAnsi="標楷體" w:hint="eastAsia"/>
              </w:rPr>
              <w:t>是否正確完整度無誤。</w:t>
            </w:r>
          </w:p>
          <w:p w:rsidR="001D1C38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各題配</w:t>
            </w:r>
            <w:proofErr w:type="gramEnd"/>
            <w:r>
              <w:rPr>
                <w:rFonts w:ascii="標楷體" w:eastAsia="標楷體" w:hAnsi="標楷體" w:hint="eastAsia"/>
              </w:rPr>
              <w:t>分是否合理。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圖表清晰度與用字是否無須修正。</w:t>
            </w:r>
          </w:p>
        </w:tc>
        <w:tc>
          <w:tcPr>
            <w:tcW w:w="2007" w:type="dxa"/>
          </w:tcPr>
          <w:p w:rsidR="001D1C38" w:rsidRPr="00747413" w:rsidRDefault="001D1C38" w:rsidP="00CE042A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D1C38" w:rsidRPr="00747413" w:rsidTr="00CE042A">
        <w:trPr>
          <w:trHeight w:val="2095"/>
          <w:jc w:val="center"/>
        </w:trPr>
        <w:tc>
          <w:tcPr>
            <w:tcW w:w="1397" w:type="dxa"/>
            <w:vAlign w:val="center"/>
          </w:tcPr>
          <w:p w:rsidR="001D1C38" w:rsidRPr="00747413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審題教師</w:t>
            </w:r>
          </w:p>
        </w:tc>
        <w:tc>
          <w:tcPr>
            <w:tcW w:w="806" w:type="dxa"/>
            <w:vAlign w:val="center"/>
          </w:tcPr>
          <w:p w:rsidR="001D1C38" w:rsidRPr="00747413" w:rsidRDefault="001D1C38" w:rsidP="00CE042A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複</w:t>
            </w:r>
            <w:proofErr w:type="gramEnd"/>
            <w:r w:rsidRPr="00747413">
              <w:rPr>
                <w:rFonts w:ascii="標楷體" w:eastAsia="標楷體" w:hAnsi="標楷體" w:hint="eastAsia"/>
                <w:b/>
                <w:sz w:val="28"/>
                <w:szCs w:val="28"/>
              </w:rPr>
              <w:t>審</w:t>
            </w:r>
          </w:p>
        </w:tc>
        <w:tc>
          <w:tcPr>
            <w:tcW w:w="5930" w:type="dxa"/>
            <w:vAlign w:val="center"/>
          </w:tcPr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□試題內容涵蓋命題單元的教學範圍，</w:t>
            </w:r>
            <w:r w:rsidRPr="00747413">
              <w:rPr>
                <w:rFonts w:ascii="標楷體" w:eastAsia="標楷體" w:hAnsi="標楷體" w:hint="eastAsia"/>
                <w:u w:val="single"/>
              </w:rPr>
              <w:t>符合範圍</w:t>
            </w:r>
            <w:r w:rsidRPr="00747413">
              <w:rPr>
                <w:rFonts w:ascii="標楷體" w:eastAsia="標楷體" w:hAnsi="標楷體" w:hint="eastAsia"/>
              </w:rPr>
              <w:t>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□試題內容</w:t>
            </w:r>
            <w:r w:rsidRPr="00747413">
              <w:rPr>
                <w:rFonts w:ascii="標楷體" w:eastAsia="標楷體" w:hAnsi="標楷體" w:hint="eastAsia"/>
                <w:u w:val="single"/>
              </w:rPr>
              <w:t>難易度適中</w:t>
            </w:r>
            <w:r w:rsidRPr="00747413">
              <w:rPr>
                <w:rFonts w:ascii="標楷體" w:eastAsia="標楷體" w:hAnsi="標楷體" w:hint="eastAsia"/>
              </w:rPr>
              <w:t>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 (基本題型50%、</w:t>
            </w:r>
            <w:proofErr w:type="gramStart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適中題</w:t>
            </w:r>
            <w:proofErr w:type="gramEnd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型30%、</w:t>
            </w:r>
            <w:proofErr w:type="gramStart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困難題</w:t>
            </w:r>
            <w:proofErr w:type="gramEnd"/>
            <w:r w:rsidRPr="00747413">
              <w:rPr>
                <w:rFonts w:ascii="標楷體" w:eastAsia="標楷體" w:hAnsi="標楷體" w:hint="eastAsia"/>
                <w:b/>
                <w:sz w:val="20"/>
                <w:szCs w:val="20"/>
              </w:rPr>
              <w:t>型20%為原則)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proofErr w:type="gramStart"/>
            <w:r w:rsidRPr="00747413">
              <w:rPr>
                <w:rFonts w:ascii="標楷體" w:eastAsia="標楷體" w:hAnsi="標楷體" w:hint="eastAsia"/>
                <w:u w:val="single"/>
              </w:rPr>
              <w:t>題</w:t>
            </w:r>
            <w:proofErr w:type="gramEnd"/>
            <w:r w:rsidRPr="00747413">
              <w:rPr>
                <w:rFonts w:ascii="標楷體" w:eastAsia="標楷體" w:hAnsi="標楷體" w:hint="eastAsia"/>
                <w:u w:val="single"/>
              </w:rPr>
              <w:t>數適當</w:t>
            </w:r>
            <w:r w:rsidRPr="00747413">
              <w:rPr>
                <w:rFonts w:ascii="標楷體" w:eastAsia="標楷體" w:hAnsi="標楷體" w:hint="eastAsia"/>
              </w:rPr>
              <w:t>，學生有足夠的答題時間。</w:t>
            </w:r>
          </w:p>
          <w:p w:rsidR="001D1C38" w:rsidRPr="00747413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r w:rsidRPr="00747413">
              <w:rPr>
                <w:rFonts w:ascii="標楷體" w:eastAsia="標楷體" w:hAnsi="標楷體" w:hint="eastAsia"/>
                <w:u w:val="single"/>
              </w:rPr>
              <w:t>題目</w:t>
            </w:r>
            <w:r w:rsidRPr="00747413">
              <w:rPr>
                <w:rFonts w:ascii="標楷體" w:eastAsia="標楷體" w:hAnsi="標楷體" w:hint="eastAsia"/>
              </w:rPr>
              <w:t>與</w:t>
            </w:r>
            <w:r w:rsidRPr="00747413">
              <w:rPr>
                <w:rFonts w:ascii="標楷體" w:eastAsia="標楷體" w:hAnsi="標楷體" w:hint="eastAsia"/>
                <w:u w:val="single"/>
              </w:rPr>
              <w:t>作答編號</w:t>
            </w:r>
            <w:r w:rsidRPr="00747413">
              <w:rPr>
                <w:rFonts w:ascii="標楷體" w:eastAsia="標楷體" w:hAnsi="標楷體" w:hint="eastAsia"/>
              </w:rPr>
              <w:t>是否無誤。</w:t>
            </w:r>
          </w:p>
          <w:p w:rsidR="001D1C38" w:rsidRDefault="001D1C38" w:rsidP="00CE042A">
            <w:pPr>
              <w:spacing w:line="240" w:lineRule="atLeast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□試題</w:t>
            </w:r>
            <w:r w:rsidRPr="00747413">
              <w:rPr>
                <w:rFonts w:ascii="標楷體" w:eastAsia="標楷體" w:hAnsi="標楷體" w:hint="eastAsia"/>
                <w:u w:val="single"/>
              </w:rPr>
              <w:t>內容、語句文意</w:t>
            </w:r>
            <w:r w:rsidRPr="00747413">
              <w:rPr>
                <w:rFonts w:ascii="標楷體" w:eastAsia="標楷體" w:hAnsi="標楷體" w:hint="eastAsia"/>
              </w:rPr>
              <w:t>是否正確完整度無誤。</w:t>
            </w:r>
          </w:p>
          <w:p w:rsidR="001D1C38" w:rsidRDefault="001D1C38" w:rsidP="00CE042A">
            <w:pPr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各題配</w:t>
            </w:r>
            <w:proofErr w:type="gramEnd"/>
            <w:r>
              <w:rPr>
                <w:rFonts w:ascii="標楷體" w:eastAsia="標楷體" w:hAnsi="標楷體" w:hint="eastAsia"/>
              </w:rPr>
              <w:t>分是否合理。</w:t>
            </w:r>
          </w:p>
          <w:p w:rsidR="001D1C38" w:rsidRDefault="001D1C38" w:rsidP="00CE042A">
            <w:pPr>
              <w:spacing w:line="240" w:lineRule="atLeast"/>
              <w:rPr>
                <w:rFonts w:ascii="標楷體" w:eastAsia="標楷體" w:hAnsi="標楷體"/>
              </w:rPr>
            </w:pPr>
            <w:r w:rsidRPr="007474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圖表清晰度與用字是否無須修正。</w:t>
            </w:r>
          </w:p>
          <w:p w:rsidR="001D1C38" w:rsidRPr="00747413" w:rsidRDefault="001D1C38" w:rsidP="00CE042A">
            <w:pPr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47413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其他</w:t>
            </w:r>
            <w:r w:rsidRPr="00F94C4E">
              <w:rPr>
                <w:rFonts w:ascii="標楷體" w:eastAsia="標楷體" w:hAnsi="標楷體" w:hint="eastAsia"/>
                <w:u w:val="single"/>
              </w:rPr>
              <w:t xml:space="preserve">                                      </w:t>
            </w:r>
          </w:p>
        </w:tc>
        <w:tc>
          <w:tcPr>
            <w:tcW w:w="2007" w:type="dxa"/>
          </w:tcPr>
          <w:p w:rsidR="001D1C38" w:rsidRPr="00747413" w:rsidRDefault="001D1C38" w:rsidP="00CE042A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1D1C38" w:rsidRPr="009A4ACD" w:rsidRDefault="001D1C38" w:rsidP="001D1C38">
      <w:pPr>
        <w:rPr>
          <w:rFonts w:ascii="標楷體" w:eastAsia="標楷體" w:hAnsi="標楷體"/>
        </w:rPr>
      </w:pPr>
    </w:p>
    <w:p w:rsidR="00EA0AB2" w:rsidRPr="008D7CF2" w:rsidRDefault="00EA0AB2" w:rsidP="00EA0AB2">
      <w:pPr>
        <w:autoSpaceDE w:val="0"/>
        <w:autoSpaceDN w:val="0"/>
        <w:adjustRightInd w:val="0"/>
        <w:spacing w:line="480" w:lineRule="exact"/>
        <w:jc w:val="center"/>
        <w:rPr>
          <w:rFonts w:eastAsia="標楷體" w:cs="標楷體"/>
          <w:kern w:val="0"/>
          <w:sz w:val="32"/>
          <w:szCs w:val="32"/>
        </w:rPr>
      </w:pPr>
      <w:bookmarkStart w:id="1" w:name="_GoBack"/>
      <w:bookmarkEnd w:id="1"/>
      <w:r w:rsidRPr="009C709F">
        <w:rPr>
          <w:rFonts w:ascii="華康古印體(P)" w:eastAsia="華康古印體(P)" w:hint="eastAsia"/>
          <w:sz w:val="36"/>
          <w:szCs w:val="36"/>
        </w:rPr>
        <w:lastRenderedPageBreak/>
        <w:t>臺北市立萬華國民中學</w:t>
      </w:r>
      <w:r w:rsidRPr="005316C9">
        <w:rPr>
          <w:rFonts w:ascii="華康古印體(P)" w:eastAsia="華康古印體(P)" w:hint="eastAsia"/>
          <w:b/>
          <w:sz w:val="36"/>
          <w:szCs w:val="36"/>
          <w:u w:val="single"/>
        </w:rPr>
        <w:t xml:space="preserve">       科</w:t>
      </w:r>
      <w:r>
        <w:rPr>
          <w:rFonts w:ascii="華康古印體(P)" w:eastAsia="華康古印體(P)" w:hint="eastAsia"/>
          <w:b/>
          <w:sz w:val="36"/>
          <w:szCs w:val="36"/>
          <w:u w:val="single"/>
        </w:rPr>
        <w:t xml:space="preserve">第  </w:t>
      </w:r>
      <w:r w:rsidRPr="005316C9">
        <w:rPr>
          <w:rFonts w:ascii="華康古印體(P)" w:eastAsia="華康古印體(P)" w:hint="eastAsia"/>
          <w:b/>
          <w:sz w:val="36"/>
          <w:szCs w:val="36"/>
          <w:u w:val="single"/>
        </w:rPr>
        <w:t>次定期考</w:t>
      </w:r>
      <w:r>
        <w:rPr>
          <w:rFonts w:ascii="華康古印體(P)" w:eastAsia="華康古印體(P)" w:hint="eastAsia"/>
          <w:b/>
          <w:sz w:val="36"/>
          <w:szCs w:val="36"/>
          <w:u w:val="single"/>
        </w:rPr>
        <w:t>查</w:t>
      </w:r>
      <w:r>
        <w:rPr>
          <w:rFonts w:ascii="華康古印體(P)" w:eastAsia="華康古印體(P)" w:hint="eastAsia"/>
          <w:sz w:val="36"/>
          <w:szCs w:val="36"/>
        </w:rPr>
        <w:t>試題分析表</w:t>
      </w:r>
    </w:p>
    <w:p w:rsidR="00EA0AB2" w:rsidRPr="008D7CF2" w:rsidRDefault="00EA0AB2" w:rsidP="00EA0AB2">
      <w:pPr>
        <w:rPr>
          <w:rFonts w:ascii="標楷體" w:eastAsia="標楷體"/>
          <w:bCs/>
          <w:color w:val="000000"/>
          <w:sz w:val="32"/>
          <w:szCs w:val="32"/>
        </w:rPr>
      </w:pPr>
      <w:r>
        <w:rPr>
          <w:rFonts w:ascii="標楷體" w:eastAsia="標楷體" w:hint="eastAsia"/>
          <w:bCs/>
          <w:color w:val="000000"/>
          <w:sz w:val="32"/>
          <w:szCs w:val="32"/>
        </w:rPr>
        <w:t>命題教師</w:t>
      </w:r>
      <w:r w:rsidRPr="008D7CF2">
        <w:rPr>
          <w:rFonts w:ascii="標楷體" w:eastAsia="標楷體" w:hint="eastAsia"/>
          <w:bCs/>
          <w:color w:val="000000"/>
          <w:sz w:val="32"/>
          <w:szCs w:val="32"/>
        </w:rPr>
        <w:t>：</w:t>
      </w:r>
    </w:p>
    <w:tbl>
      <w:tblPr>
        <w:tblW w:w="5075" w:type="pct"/>
        <w:tblInd w:w="-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0"/>
        <w:gridCol w:w="1780"/>
        <w:gridCol w:w="1780"/>
        <w:gridCol w:w="1780"/>
        <w:gridCol w:w="1780"/>
        <w:gridCol w:w="1780"/>
      </w:tblGrid>
      <w:tr w:rsidR="00EA0AB2" w:rsidRPr="008D7CF2" w:rsidTr="006357A5">
        <w:trPr>
          <w:trHeight w:val="1143"/>
          <w:tblHeader/>
        </w:trPr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/>
                <w:color w:val="000000"/>
              </w:rPr>
              <w:t>符合命題原則</w:t>
            </w:r>
            <w:r>
              <w:rPr>
                <w:rFonts w:eastAsia="標楷體" w:hint="eastAsia"/>
                <w:color w:val="000000"/>
              </w:rPr>
              <w:t xml:space="preserve"> </w:t>
            </w:r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/>
                <w:color w:val="000000"/>
              </w:rPr>
              <w:t>符合命題</w:t>
            </w:r>
            <w:r>
              <w:rPr>
                <w:rFonts w:eastAsia="標楷體" w:hint="eastAsia"/>
                <w:color w:val="000000"/>
              </w:rPr>
              <w:t>方式</w:t>
            </w:r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/>
                <w:color w:val="000000"/>
              </w:rPr>
              <w:t>切合能力指標</w:t>
            </w:r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 w:hint="eastAsia"/>
                <w:color w:val="000000"/>
              </w:rPr>
              <w:t>符合學習內容及學生程度</w:t>
            </w:r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ind w:firstLineChars="50" w:firstLine="120"/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 w:hint="eastAsia"/>
                <w:color w:val="000000"/>
              </w:rPr>
              <w:t>試題內容</w:t>
            </w:r>
          </w:p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 w:hint="eastAsia"/>
                <w:color w:val="000000"/>
              </w:rPr>
              <w:t>具創意性</w:t>
            </w:r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</w:rPr>
            </w:pPr>
            <w:r w:rsidRPr="008D7CF2">
              <w:rPr>
                <w:rFonts w:eastAsia="標楷體"/>
                <w:color w:val="000000"/>
              </w:rPr>
              <w:t>展現多元</w:t>
            </w:r>
          </w:p>
          <w:p w:rsidR="00EA0AB2" w:rsidRPr="008D7CF2" w:rsidRDefault="00EA0AB2" w:rsidP="006357A5">
            <w:pPr>
              <w:tabs>
                <w:tab w:val="left" w:pos="952"/>
              </w:tabs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8D7CF2">
              <w:rPr>
                <w:rFonts w:eastAsia="標楷體"/>
                <w:color w:val="000000"/>
              </w:rPr>
              <w:t>評量內涵</w:t>
            </w:r>
          </w:p>
        </w:tc>
      </w:tr>
      <w:tr w:rsidR="00EA0AB2" w:rsidRPr="008D7CF2" w:rsidTr="006357A5">
        <w:trPr>
          <w:trHeight w:val="795"/>
        </w:trPr>
        <w:tc>
          <w:tcPr>
            <w:tcW w:w="833" w:type="pct"/>
            <w:vAlign w:val="center"/>
          </w:tcPr>
          <w:p w:rsidR="00EA0AB2" w:rsidRPr="00675244" w:rsidRDefault="00EA0AB2" w:rsidP="006357A5">
            <w:pPr>
              <w:jc w:val="center"/>
              <w:rPr>
                <w:rFonts w:eastAsia="標楷體"/>
                <w:bCs/>
                <w:color w:val="000000"/>
                <w:sz w:val="22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jc w:val="center"/>
              <w:rPr>
                <w:rFonts w:eastAsia="標楷體"/>
                <w:bCs/>
                <w:color w:val="000000"/>
                <w:sz w:val="26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jc w:val="center"/>
              <w:rPr>
                <w:rFonts w:eastAsia="標楷體"/>
                <w:bCs/>
                <w:color w:val="000000"/>
                <w:sz w:val="26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jc w:val="center"/>
              <w:rPr>
                <w:rFonts w:eastAsia="標楷體"/>
                <w:bCs/>
                <w:color w:val="000000"/>
                <w:sz w:val="26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jc w:val="center"/>
              <w:rPr>
                <w:rFonts w:eastAsia="標楷體"/>
                <w:bCs/>
                <w:color w:val="000000"/>
                <w:sz w:val="26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  <w:tc>
          <w:tcPr>
            <w:tcW w:w="833" w:type="pct"/>
            <w:vAlign w:val="center"/>
          </w:tcPr>
          <w:p w:rsidR="00EA0AB2" w:rsidRPr="008D7CF2" w:rsidRDefault="00EA0AB2" w:rsidP="006357A5">
            <w:pPr>
              <w:jc w:val="center"/>
              <w:rPr>
                <w:rFonts w:eastAsia="標楷體"/>
                <w:bCs/>
                <w:color w:val="000000"/>
                <w:sz w:val="26"/>
              </w:rPr>
            </w:pPr>
            <w:r w:rsidRPr="00675244">
              <w:rPr>
                <w:rFonts w:eastAsia="標楷體" w:hint="eastAsia"/>
                <w:bCs/>
                <w:color w:val="000000"/>
                <w:sz w:val="22"/>
              </w:rPr>
              <w:t>□是□</w:t>
            </w:r>
            <w:proofErr w:type="gramStart"/>
            <w:r w:rsidRPr="00675244">
              <w:rPr>
                <w:rFonts w:eastAsia="標楷體" w:hint="eastAsia"/>
                <w:bCs/>
                <w:color w:val="000000"/>
                <w:sz w:val="22"/>
              </w:rPr>
              <w:t>尚可□否</w:t>
            </w:r>
            <w:proofErr w:type="gramEnd"/>
          </w:p>
        </w:tc>
      </w:tr>
    </w:tbl>
    <w:p w:rsidR="00EA0AB2" w:rsidRDefault="00EA0AB2" w:rsidP="00EA0AB2">
      <w:pPr>
        <w:spacing w:line="360" w:lineRule="auto"/>
        <w:rPr>
          <w:rFonts w:eastAsia="標楷體" w:cs="新細明體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1308"/>
        <w:gridCol w:w="6120"/>
        <w:gridCol w:w="2426"/>
      </w:tblGrid>
      <w:tr w:rsidR="00EA0AB2" w:rsidTr="00EA0AB2">
        <w:tc>
          <w:tcPr>
            <w:tcW w:w="1308" w:type="dxa"/>
            <w:vAlign w:val="center"/>
          </w:tcPr>
          <w:p w:rsidR="00EA0AB2" w:rsidRPr="00F62CD3" w:rsidRDefault="00EA0AB2" w:rsidP="006357A5">
            <w:pPr>
              <w:tabs>
                <w:tab w:val="num" w:pos="840"/>
              </w:tabs>
              <w:spacing w:line="29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62CD3">
              <w:rPr>
                <w:rFonts w:eastAsia="標楷體"/>
                <w:sz w:val="28"/>
                <w:szCs w:val="28"/>
              </w:rPr>
              <w:t>原創性</w:t>
            </w:r>
          </w:p>
        </w:tc>
        <w:tc>
          <w:tcPr>
            <w:tcW w:w="6120" w:type="dxa"/>
          </w:tcPr>
          <w:p w:rsidR="00EA0AB2" w:rsidRDefault="00EA0AB2" w:rsidP="006357A5">
            <w:p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 w:rsidRPr="00496E3B">
              <w:rPr>
                <w:rFonts w:eastAsia="標楷體"/>
              </w:rPr>
              <w:t>試題為原命題者之創見，</w:t>
            </w:r>
            <w:proofErr w:type="gramStart"/>
            <w:r w:rsidRPr="00496E3B">
              <w:rPr>
                <w:rFonts w:eastAsia="標楷體"/>
              </w:rPr>
              <w:t>非抄自</w:t>
            </w:r>
            <w:proofErr w:type="gramEnd"/>
            <w:r>
              <w:rPr>
                <w:rFonts w:eastAsia="標楷體" w:hint="eastAsia"/>
              </w:rPr>
              <w:t>題庫、</w:t>
            </w:r>
            <w:r w:rsidRPr="00496E3B">
              <w:rPr>
                <w:rFonts w:eastAsia="標楷體"/>
              </w:rPr>
              <w:t>參考書、補習班講義或任何其他書籍；若有參考資料，必須註明出處，並經適當改寫避免抄襲。</w:t>
            </w:r>
          </w:p>
        </w:tc>
        <w:tc>
          <w:tcPr>
            <w:tcW w:w="2426" w:type="dxa"/>
            <w:vAlign w:val="center"/>
          </w:tcPr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部分修正後符合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不符合</w:t>
            </w:r>
          </w:p>
        </w:tc>
      </w:tr>
      <w:tr w:rsidR="00EA0AB2" w:rsidTr="00EA0AB2">
        <w:tc>
          <w:tcPr>
            <w:tcW w:w="1308" w:type="dxa"/>
            <w:vAlign w:val="center"/>
          </w:tcPr>
          <w:p w:rsidR="00EA0AB2" w:rsidRPr="00F62CD3" w:rsidRDefault="00EA0AB2" w:rsidP="006357A5">
            <w:pPr>
              <w:tabs>
                <w:tab w:val="num" w:pos="840"/>
              </w:tabs>
              <w:spacing w:line="29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62CD3">
              <w:rPr>
                <w:rFonts w:eastAsia="標楷體"/>
                <w:sz w:val="28"/>
                <w:szCs w:val="28"/>
              </w:rPr>
              <w:t>公平性</w:t>
            </w:r>
          </w:p>
        </w:tc>
        <w:tc>
          <w:tcPr>
            <w:tcW w:w="6120" w:type="dxa"/>
          </w:tcPr>
          <w:p w:rsidR="00EA0AB2" w:rsidRDefault="00EA0AB2" w:rsidP="006357A5">
            <w:p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96E3B">
              <w:rPr>
                <w:rFonts w:eastAsia="標楷體"/>
              </w:rPr>
              <w:t>試題中避免出現對某性別、種族、省籍、宗教、地區、黨派等特別歧視或是褒獎的用字或敘述。</w:t>
            </w:r>
          </w:p>
          <w:p w:rsidR="00EA0AB2" w:rsidRPr="00496E3B" w:rsidRDefault="00EA0AB2" w:rsidP="006357A5">
            <w:p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96E3B">
              <w:rPr>
                <w:rFonts w:eastAsia="標楷體"/>
              </w:rPr>
              <w:t>試題內不宜含有某些群體（地區、性別、省籍等）所特別熟悉或比較陌生的訊息。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496E3B">
              <w:rPr>
                <w:rFonts w:eastAsia="標楷體"/>
              </w:rPr>
              <w:t>測驗所使用的語言與敘述，須為一般國中學生所能理解。</w:t>
            </w:r>
          </w:p>
        </w:tc>
        <w:tc>
          <w:tcPr>
            <w:tcW w:w="2426" w:type="dxa"/>
            <w:vAlign w:val="center"/>
          </w:tcPr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部分修正後符合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不符合</w:t>
            </w:r>
          </w:p>
        </w:tc>
      </w:tr>
      <w:tr w:rsidR="00EA0AB2" w:rsidTr="00EA0AB2">
        <w:tc>
          <w:tcPr>
            <w:tcW w:w="1308" w:type="dxa"/>
            <w:vAlign w:val="center"/>
          </w:tcPr>
          <w:p w:rsidR="00EA0AB2" w:rsidRPr="00F62CD3" w:rsidRDefault="00EA0AB2" w:rsidP="006357A5">
            <w:pPr>
              <w:tabs>
                <w:tab w:val="num" w:pos="840"/>
              </w:tabs>
              <w:spacing w:line="29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62CD3">
              <w:rPr>
                <w:rFonts w:eastAsia="標楷體"/>
                <w:sz w:val="28"/>
                <w:szCs w:val="28"/>
              </w:rPr>
              <w:t>適切性</w:t>
            </w:r>
          </w:p>
        </w:tc>
        <w:tc>
          <w:tcPr>
            <w:tcW w:w="6120" w:type="dxa"/>
          </w:tcPr>
          <w:p w:rsidR="00EA0AB2" w:rsidRPr="00496E3B" w:rsidRDefault="00EA0AB2" w:rsidP="006357A5">
            <w:pPr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96E3B">
              <w:rPr>
                <w:rFonts w:eastAsia="標楷體"/>
              </w:rPr>
              <w:t>提供足夠之解題線索及背景資訊。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96E3B">
              <w:rPr>
                <w:rFonts w:eastAsia="標楷體"/>
              </w:rPr>
              <w:t>取材為國中課程中重要觀念，且情境自然合理，符合學生生活經驗。</w:t>
            </w:r>
          </w:p>
        </w:tc>
        <w:tc>
          <w:tcPr>
            <w:tcW w:w="2426" w:type="dxa"/>
            <w:vAlign w:val="center"/>
          </w:tcPr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部分修正後符合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不符合</w:t>
            </w:r>
          </w:p>
        </w:tc>
      </w:tr>
      <w:tr w:rsidR="00EA0AB2" w:rsidTr="00EA0AB2">
        <w:tc>
          <w:tcPr>
            <w:tcW w:w="1308" w:type="dxa"/>
            <w:vAlign w:val="center"/>
          </w:tcPr>
          <w:p w:rsidR="00EA0AB2" w:rsidRPr="00F62CD3" w:rsidRDefault="00EA0AB2" w:rsidP="006357A5">
            <w:pPr>
              <w:tabs>
                <w:tab w:val="num" w:pos="840"/>
              </w:tabs>
              <w:spacing w:line="29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F62CD3">
              <w:rPr>
                <w:rFonts w:eastAsia="標楷體"/>
                <w:sz w:val="28"/>
                <w:szCs w:val="28"/>
              </w:rPr>
              <w:t>題幹</w:t>
            </w:r>
            <w:proofErr w:type="gramEnd"/>
          </w:p>
        </w:tc>
        <w:tc>
          <w:tcPr>
            <w:tcW w:w="6120" w:type="dxa"/>
          </w:tcPr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96E3B">
              <w:rPr>
                <w:rFonts w:eastAsia="標楷體"/>
              </w:rPr>
              <w:t>題意明確完整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96E3B">
              <w:rPr>
                <w:rFonts w:eastAsia="標楷體"/>
              </w:rPr>
              <w:t>題組的</w:t>
            </w:r>
            <w:proofErr w:type="gramStart"/>
            <w:r w:rsidRPr="00496E3B">
              <w:rPr>
                <w:rFonts w:eastAsia="標楷體"/>
              </w:rPr>
              <w:t>題幹中</w:t>
            </w:r>
            <w:proofErr w:type="gramEnd"/>
            <w:r w:rsidRPr="00496E3B">
              <w:rPr>
                <w:rFonts w:eastAsia="標楷體"/>
              </w:rPr>
              <w:t>所提出之問題，</w:t>
            </w:r>
            <w:proofErr w:type="gramStart"/>
            <w:r w:rsidRPr="00496E3B">
              <w:rPr>
                <w:rFonts w:eastAsia="標楷體"/>
              </w:rPr>
              <w:t>均應經由</w:t>
            </w:r>
            <w:proofErr w:type="gramEnd"/>
            <w:r w:rsidRPr="00496E3B">
              <w:rPr>
                <w:rFonts w:eastAsia="標楷體"/>
              </w:rPr>
              <w:t>閱讀選文才可作答。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496E3B">
              <w:rPr>
                <w:rFonts w:eastAsia="標楷體"/>
              </w:rPr>
              <w:t>試題的</w:t>
            </w:r>
            <w:proofErr w:type="gramStart"/>
            <w:r w:rsidRPr="00496E3B">
              <w:rPr>
                <w:rFonts w:eastAsia="標楷體"/>
              </w:rPr>
              <w:t>題幹應</w:t>
            </w:r>
            <w:proofErr w:type="gramEnd"/>
            <w:r w:rsidRPr="00496E3B">
              <w:rPr>
                <w:rFonts w:eastAsia="標楷體"/>
              </w:rPr>
              <w:t>只提出「一個明確的問題」。</w:t>
            </w:r>
          </w:p>
        </w:tc>
        <w:tc>
          <w:tcPr>
            <w:tcW w:w="2426" w:type="dxa"/>
            <w:vAlign w:val="center"/>
          </w:tcPr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部分修正後符合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不符合</w:t>
            </w:r>
          </w:p>
        </w:tc>
      </w:tr>
      <w:tr w:rsidR="00EA0AB2" w:rsidTr="00EA0AB2">
        <w:tc>
          <w:tcPr>
            <w:tcW w:w="1308" w:type="dxa"/>
            <w:vAlign w:val="center"/>
          </w:tcPr>
          <w:p w:rsidR="00EA0AB2" w:rsidRPr="00F62CD3" w:rsidRDefault="00EA0AB2" w:rsidP="006357A5">
            <w:pPr>
              <w:tabs>
                <w:tab w:val="num" w:pos="840"/>
              </w:tabs>
              <w:spacing w:line="29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F62CD3">
              <w:rPr>
                <w:rFonts w:eastAsia="標楷體"/>
                <w:sz w:val="28"/>
                <w:szCs w:val="28"/>
              </w:rPr>
              <w:t>選項</w:t>
            </w:r>
          </w:p>
        </w:tc>
        <w:tc>
          <w:tcPr>
            <w:tcW w:w="6120" w:type="dxa"/>
          </w:tcPr>
          <w:p w:rsidR="00EA0AB2" w:rsidRPr="00496E3B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1.</w:t>
            </w:r>
            <w:r w:rsidRPr="00496E3B">
              <w:rPr>
                <w:rFonts w:eastAsia="標楷體"/>
              </w:rPr>
              <w:t>答案明確唯一，不會引起爭議。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 w:rsidRPr="00496E3B">
              <w:rPr>
                <w:rFonts w:eastAsia="標楷體"/>
              </w:rPr>
              <w:t>正確答案隨機變化位置，且其出現在各選項的機率應大致相等。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3.</w:t>
            </w:r>
            <w:r w:rsidRPr="00496E3B">
              <w:rPr>
                <w:rFonts w:eastAsia="標楷體"/>
              </w:rPr>
              <w:t>每</w:t>
            </w:r>
            <w:proofErr w:type="gramStart"/>
            <w:r w:rsidRPr="00496E3B">
              <w:rPr>
                <w:rFonts w:eastAsia="標楷體"/>
              </w:rPr>
              <w:t>個</w:t>
            </w:r>
            <w:proofErr w:type="gramEnd"/>
            <w:r w:rsidRPr="00496E3B">
              <w:rPr>
                <w:rFonts w:eastAsia="標楷體"/>
              </w:rPr>
              <w:t>錯誤選項均具</w:t>
            </w:r>
            <w:proofErr w:type="gramStart"/>
            <w:r w:rsidRPr="00496E3B">
              <w:rPr>
                <w:rFonts w:eastAsia="標楷體"/>
              </w:rPr>
              <w:t>誘答力</w:t>
            </w:r>
            <w:proofErr w:type="gramEnd"/>
            <w:r w:rsidRPr="00496E3B">
              <w:rPr>
                <w:rFonts w:eastAsia="標楷體"/>
              </w:rPr>
              <w:t>；即</w:t>
            </w:r>
            <w:proofErr w:type="gramStart"/>
            <w:r w:rsidRPr="00496E3B">
              <w:rPr>
                <w:rFonts w:eastAsia="標楷體"/>
              </w:rPr>
              <w:t>誘</w:t>
            </w:r>
            <w:proofErr w:type="gramEnd"/>
            <w:r w:rsidRPr="00496E3B">
              <w:rPr>
                <w:rFonts w:eastAsia="標楷體"/>
              </w:rPr>
              <w:t>答選項之間應具同質</w:t>
            </w:r>
            <w:proofErr w:type="gramStart"/>
            <w:r w:rsidRPr="00496E3B">
              <w:rPr>
                <w:rFonts w:eastAsia="標楷體"/>
              </w:rPr>
              <w:t>性及似真性</w:t>
            </w:r>
            <w:proofErr w:type="gramEnd"/>
            <w:r w:rsidRPr="00496E3B">
              <w:rPr>
                <w:rFonts w:eastAsia="標楷體"/>
              </w:rPr>
              <w:t>。</w:t>
            </w:r>
          </w:p>
          <w:p w:rsidR="00EA0AB2" w:rsidRDefault="00EA0AB2" w:rsidP="006357A5">
            <w:pPr>
              <w:tabs>
                <w:tab w:val="num" w:pos="840"/>
              </w:tabs>
              <w:spacing w:line="29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4.</w:t>
            </w:r>
            <w:r w:rsidRPr="00496E3B">
              <w:rPr>
                <w:rFonts w:eastAsia="標楷體"/>
              </w:rPr>
              <w:t>題組之選項</w:t>
            </w:r>
            <w:proofErr w:type="gramStart"/>
            <w:r w:rsidRPr="00496E3B">
              <w:rPr>
                <w:rFonts w:eastAsia="標楷體"/>
              </w:rPr>
              <w:t>避免跨題互相</w:t>
            </w:r>
            <w:proofErr w:type="gramEnd"/>
            <w:r w:rsidRPr="00496E3B">
              <w:rPr>
                <w:rFonts w:eastAsia="標楷體"/>
              </w:rPr>
              <w:t>提供線索。</w:t>
            </w:r>
          </w:p>
        </w:tc>
        <w:tc>
          <w:tcPr>
            <w:tcW w:w="2426" w:type="dxa"/>
            <w:vAlign w:val="center"/>
          </w:tcPr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部分修正後符合</w:t>
            </w:r>
          </w:p>
          <w:p w:rsidR="00EA0AB2" w:rsidRDefault="00EA0AB2" w:rsidP="006357A5">
            <w:pPr>
              <w:numPr>
                <w:ilvl w:val="0"/>
                <w:numId w:val="17"/>
              </w:numPr>
              <w:tabs>
                <w:tab w:val="num" w:pos="840"/>
              </w:tabs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不符合</w:t>
            </w:r>
          </w:p>
        </w:tc>
      </w:tr>
    </w:tbl>
    <w:p w:rsidR="00EA0AB2" w:rsidRDefault="00EA0AB2" w:rsidP="00EA0AB2">
      <w:pPr>
        <w:spacing w:line="360" w:lineRule="auto"/>
        <w:rPr>
          <w:rFonts w:eastAsia="標楷體" w:cs="新細明體"/>
          <w:color w:val="000000"/>
          <w:kern w:val="0"/>
          <w:sz w:val="28"/>
          <w:szCs w:val="28"/>
        </w:rPr>
      </w:pPr>
    </w:p>
    <w:p w:rsidR="00EA0AB2" w:rsidRDefault="00EA0AB2" w:rsidP="00EA0AB2">
      <w:pPr>
        <w:spacing w:line="360" w:lineRule="auto"/>
        <w:rPr>
          <w:rFonts w:eastAsia="標楷體" w:cs="新細明體"/>
          <w:color w:val="000000"/>
          <w:kern w:val="0"/>
          <w:sz w:val="28"/>
          <w:szCs w:val="28"/>
        </w:rPr>
      </w:pPr>
    </w:p>
    <w:tbl>
      <w:tblPr>
        <w:tblStyle w:val="a3"/>
        <w:tblW w:w="0" w:type="auto"/>
        <w:tblInd w:w="392" w:type="dxa"/>
        <w:tblLook w:val="01E0" w:firstRow="1" w:lastRow="1" w:firstColumn="1" w:lastColumn="1" w:noHBand="0" w:noVBand="0"/>
      </w:tblPr>
      <w:tblGrid>
        <w:gridCol w:w="4548"/>
        <w:gridCol w:w="5280"/>
      </w:tblGrid>
      <w:tr w:rsidR="00EA0AB2" w:rsidTr="00EA0AB2">
        <w:tc>
          <w:tcPr>
            <w:tcW w:w="4548" w:type="dxa"/>
          </w:tcPr>
          <w:bookmarkEnd w:id="0"/>
          <w:p w:rsidR="00EA0AB2" w:rsidRPr="00BB5852" w:rsidRDefault="00EA0AB2" w:rsidP="006357A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疑義</w:t>
            </w:r>
            <w:r w:rsidRPr="00BB5852">
              <w:rPr>
                <w:rFonts w:ascii="標楷體" w:eastAsia="標楷體" w:hAnsi="標楷體" w:hint="eastAsia"/>
                <w:b/>
                <w:sz w:val="28"/>
                <w:szCs w:val="28"/>
              </w:rPr>
              <w:t>試題</w:t>
            </w:r>
            <w:proofErr w:type="gramStart"/>
            <w:r w:rsidRPr="00BB5852">
              <w:rPr>
                <w:rFonts w:ascii="標楷體" w:eastAsia="標楷體" w:hAnsi="標楷體" w:hint="eastAsia"/>
                <w:b/>
                <w:sz w:val="28"/>
                <w:szCs w:val="28"/>
              </w:rPr>
              <w:t>題</w:t>
            </w:r>
            <w:proofErr w:type="gramEnd"/>
            <w:r w:rsidRPr="00BB5852">
              <w:rPr>
                <w:rFonts w:ascii="標楷體" w:eastAsia="標楷體" w:hAnsi="標楷體" w:hint="eastAsia"/>
                <w:b/>
                <w:sz w:val="28"/>
                <w:szCs w:val="28"/>
              </w:rPr>
              <w:t>次及原文(可剪貼)</w:t>
            </w:r>
          </w:p>
        </w:tc>
        <w:tc>
          <w:tcPr>
            <w:tcW w:w="5280" w:type="dxa"/>
          </w:tcPr>
          <w:p w:rsidR="00EA0AB2" w:rsidRPr="00BB5852" w:rsidRDefault="00EA0AB2" w:rsidP="006357A5">
            <w:pPr>
              <w:spacing w:line="0" w:lineRule="atLeast"/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B5852">
              <w:rPr>
                <w:rFonts w:ascii="標楷體" w:eastAsia="標楷體" w:hAnsi="標楷體" w:hint="eastAsia"/>
                <w:b/>
                <w:sz w:val="28"/>
                <w:szCs w:val="28"/>
              </w:rPr>
              <w:t>建議</w:t>
            </w:r>
          </w:p>
        </w:tc>
      </w:tr>
      <w:tr w:rsidR="00EA0AB2" w:rsidTr="00EA0AB2">
        <w:trPr>
          <w:trHeight w:val="2621"/>
        </w:trPr>
        <w:tc>
          <w:tcPr>
            <w:tcW w:w="4548" w:type="dxa"/>
          </w:tcPr>
          <w:p w:rsidR="00EA0AB2" w:rsidRDefault="00EA0AB2" w:rsidP="006357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280" w:type="dxa"/>
          </w:tcPr>
          <w:p w:rsidR="00EA0AB2" w:rsidRDefault="00EA0AB2" w:rsidP="006357A5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EA0AB2" w:rsidRPr="00496E3B" w:rsidRDefault="00EA0AB2" w:rsidP="00EA0AB2">
      <w:pPr>
        <w:rPr>
          <w:rFonts w:eastAsia="標楷體"/>
          <w:sz w:val="28"/>
          <w:szCs w:val="28"/>
        </w:rPr>
      </w:pPr>
    </w:p>
    <w:p w:rsidR="009E6610" w:rsidRDefault="009E6610" w:rsidP="00EA0AB2">
      <w:pPr>
        <w:widowControl/>
        <w:rPr>
          <w:rFonts w:ascii="標楷體" w:eastAsia="標楷體" w:hAnsi="標楷體"/>
        </w:rPr>
      </w:pPr>
    </w:p>
    <w:sectPr w:rsidR="009E6610" w:rsidSect="000D0FE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707" w:rsidRDefault="006E6707" w:rsidP="00A12CD9">
      <w:r>
        <w:separator/>
      </w:r>
    </w:p>
  </w:endnote>
  <w:endnote w:type="continuationSeparator" w:id="0">
    <w:p w:rsidR="006E6707" w:rsidRDefault="006E6707" w:rsidP="00A12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古印體(P)">
    <w:altName w:val="Arial Unicode MS"/>
    <w:panose1 w:val="03010500000000000000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707" w:rsidRDefault="006E6707" w:rsidP="00A12CD9">
      <w:r>
        <w:separator/>
      </w:r>
    </w:p>
  </w:footnote>
  <w:footnote w:type="continuationSeparator" w:id="0">
    <w:p w:rsidR="006E6707" w:rsidRDefault="006E6707" w:rsidP="00A12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32F5"/>
    <w:multiLevelType w:val="hybridMultilevel"/>
    <w:tmpl w:val="3950039C"/>
    <w:lvl w:ilvl="0" w:tplc="BEB47FE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79C1B6B"/>
    <w:multiLevelType w:val="hybridMultilevel"/>
    <w:tmpl w:val="731C57DA"/>
    <w:lvl w:ilvl="0" w:tplc="C77EC54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2">
    <w:nsid w:val="0AE94BEB"/>
    <w:multiLevelType w:val="hybridMultilevel"/>
    <w:tmpl w:val="616024C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0F02EBC"/>
    <w:multiLevelType w:val="hybridMultilevel"/>
    <w:tmpl w:val="8DB60D70"/>
    <w:lvl w:ilvl="0" w:tplc="84E4B91A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D44936"/>
    <w:multiLevelType w:val="hybridMultilevel"/>
    <w:tmpl w:val="7B980058"/>
    <w:lvl w:ilvl="0" w:tplc="07468876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CF1442"/>
    <w:multiLevelType w:val="hybridMultilevel"/>
    <w:tmpl w:val="CBA638A2"/>
    <w:lvl w:ilvl="0" w:tplc="22F681BA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80A2067"/>
    <w:multiLevelType w:val="hybridMultilevel"/>
    <w:tmpl w:val="19645320"/>
    <w:lvl w:ilvl="0" w:tplc="AFC2531E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C32D6"/>
    <w:multiLevelType w:val="hybridMultilevel"/>
    <w:tmpl w:val="80B2CE54"/>
    <w:lvl w:ilvl="0" w:tplc="D420649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>
    <w:nsid w:val="4AE44F37"/>
    <w:multiLevelType w:val="hybridMultilevel"/>
    <w:tmpl w:val="584AA9C6"/>
    <w:lvl w:ilvl="0" w:tplc="6420B34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232576"/>
    <w:multiLevelType w:val="hybridMultilevel"/>
    <w:tmpl w:val="511ACA74"/>
    <w:lvl w:ilvl="0" w:tplc="8430A102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3A3307C"/>
    <w:multiLevelType w:val="hybridMultilevel"/>
    <w:tmpl w:val="644C4B08"/>
    <w:lvl w:ilvl="0" w:tplc="5C6E61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57170F4"/>
    <w:multiLevelType w:val="hybridMultilevel"/>
    <w:tmpl w:val="3DFA1FDE"/>
    <w:lvl w:ilvl="0" w:tplc="D472959E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FB2DBC"/>
    <w:multiLevelType w:val="hybridMultilevel"/>
    <w:tmpl w:val="731C57DA"/>
    <w:lvl w:ilvl="0" w:tplc="C77EC544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0" w:hanging="480"/>
      </w:pPr>
    </w:lvl>
    <w:lvl w:ilvl="2" w:tplc="0409001B" w:tentative="1">
      <w:start w:val="1"/>
      <w:numFmt w:val="lowerRoman"/>
      <w:lvlText w:val="%3."/>
      <w:lvlJc w:val="right"/>
      <w:pPr>
        <w:ind w:left="1900" w:hanging="480"/>
      </w:pPr>
    </w:lvl>
    <w:lvl w:ilvl="3" w:tplc="0409000F" w:tentative="1">
      <w:start w:val="1"/>
      <w:numFmt w:val="decimal"/>
      <w:lvlText w:val="%4."/>
      <w:lvlJc w:val="left"/>
      <w:pPr>
        <w:ind w:left="23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0" w:hanging="480"/>
      </w:pPr>
    </w:lvl>
    <w:lvl w:ilvl="5" w:tplc="0409001B" w:tentative="1">
      <w:start w:val="1"/>
      <w:numFmt w:val="lowerRoman"/>
      <w:lvlText w:val="%6."/>
      <w:lvlJc w:val="right"/>
      <w:pPr>
        <w:ind w:left="3340" w:hanging="480"/>
      </w:pPr>
    </w:lvl>
    <w:lvl w:ilvl="6" w:tplc="0409000F" w:tentative="1">
      <w:start w:val="1"/>
      <w:numFmt w:val="decimal"/>
      <w:lvlText w:val="%7."/>
      <w:lvlJc w:val="left"/>
      <w:pPr>
        <w:ind w:left="38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0" w:hanging="480"/>
      </w:pPr>
    </w:lvl>
    <w:lvl w:ilvl="8" w:tplc="0409001B" w:tentative="1">
      <w:start w:val="1"/>
      <w:numFmt w:val="lowerRoman"/>
      <w:lvlText w:val="%9."/>
      <w:lvlJc w:val="right"/>
      <w:pPr>
        <w:ind w:left="4780" w:hanging="480"/>
      </w:pPr>
    </w:lvl>
  </w:abstractNum>
  <w:abstractNum w:abstractNumId="13">
    <w:nsid w:val="6D00605E"/>
    <w:multiLevelType w:val="hybridMultilevel"/>
    <w:tmpl w:val="2042FDDE"/>
    <w:lvl w:ilvl="0" w:tplc="DAF44226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3F0863"/>
    <w:multiLevelType w:val="hybridMultilevel"/>
    <w:tmpl w:val="BB44AD96"/>
    <w:lvl w:ilvl="0" w:tplc="9AA2A1E8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690DA6"/>
    <w:multiLevelType w:val="hybridMultilevel"/>
    <w:tmpl w:val="F724C150"/>
    <w:lvl w:ilvl="0" w:tplc="DC4E542E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98E14A7"/>
    <w:multiLevelType w:val="hybridMultilevel"/>
    <w:tmpl w:val="4A26E456"/>
    <w:lvl w:ilvl="0" w:tplc="E19EFD98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13"/>
  </w:num>
  <w:num w:numId="5">
    <w:abstractNumId w:val="12"/>
  </w:num>
  <w:num w:numId="6">
    <w:abstractNumId w:val="1"/>
  </w:num>
  <w:num w:numId="7">
    <w:abstractNumId w:val="2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42"/>
    <w:rsid w:val="000217FB"/>
    <w:rsid w:val="00025362"/>
    <w:rsid w:val="00047253"/>
    <w:rsid w:val="00072286"/>
    <w:rsid w:val="000B2F87"/>
    <w:rsid w:val="000D346A"/>
    <w:rsid w:val="000E35FC"/>
    <w:rsid w:val="0016108D"/>
    <w:rsid w:val="0019499F"/>
    <w:rsid w:val="001949BA"/>
    <w:rsid w:val="001A7FCE"/>
    <w:rsid w:val="001B14F8"/>
    <w:rsid w:val="001D1C38"/>
    <w:rsid w:val="001E47B0"/>
    <w:rsid w:val="001F0EFD"/>
    <w:rsid w:val="001F262C"/>
    <w:rsid w:val="001F63F2"/>
    <w:rsid w:val="00236AEE"/>
    <w:rsid w:val="00264361"/>
    <w:rsid w:val="0027386B"/>
    <w:rsid w:val="00310288"/>
    <w:rsid w:val="003102D0"/>
    <w:rsid w:val="003439B6"/>
    <w:rsid w:val="00405531"/>
    <w:rsid w:val="0049116D"/>
    <w:rsid w:val="004972A9"/>
    <w:rsid w:val="004D6729"/>
    <w:rsid w:val="0051594E"/>
    <w:rsid w:val="00561E29"/>
    <w:rsid w:val="005C6642"/>
    <w:rsid w:val="0066264F"/>
    <w:rsid w:val="006850B8"/>
    <w:rsid w:val="006E5ECD"/>
    <w:rsid w:val="006E6707"/>
    <w:rsid w:val="006E790F"/>
    <w:rsid w:val="00766499"/>
    <w:rsid w:val="007A7662"/>
    <w:rsid w:val="008248F5"/>
    <w:rsid w:val="008452ED"/>
    <w:rsid w:val="00862644"/>
    <w:rsid w:val="00863345"/>
    <w:rsid w:val="008E2CA2"/>
    <w:rsid w:val="00901665"/>
    <w:rsid w:val="00933C98"/>
    <w:rsid w:val="00955E02"/>
    <w:rsid w:val="00957F2F"/>
    <w:rsid w:val="009C77C1"/>
    <w:rsid w:val="009D72AA"/>
    <w:rsid w:val="009E5FF2"/>
    <w:rsid w:val="009E6610"/>
    <w:rsid w:val="00A12CD9"/>
    <w:rsid w:val="00A907A9"/>
    <w:rsid w:val="00AA5FD2"/>
    <w:rsid w:val="00AE7C2E"/>
    <w:rsid w:val="00BE2D8D"/>
    <w:rsid w:val="00BF3FEE"/>
    <w:rsid w:val="00C1435F"/>
    <w:rsid w:val="00CA0E02"/>
    <w:rsid w:val="00CD384C"/>
    <w:rsid w:val="00E12744"/>
    <w:rsid w:val="00E2530A"/>
    <w:rsid w:val="00E505FA"/>
    <w:rsid w:val="00EA0AB2"/>
    <w:rsid w:val="00EB2FA1"/>
    <w:rsid w:val="00F23C17"/>
    <w:rsid w:val="00F4689E"/>
    <w:rsid w:val="00F63FEA"/>
    <w:rsid w:val="00F94FB0"/>
    <w:rsid w:val="00FA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C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CD9"/>
    <w:rPr>
      <w:sz w:val="20"/>
      <w:szCs w:val="20"/>
    </w:rPr>
  </w:style>
  <w:style w:type="paragraph" w:styleId="a8">
    <w:name w:val="List Paragraph"/>
    <w:basedOn w:val="a"/>
    <w:uiPriority w:val="34"/>
    <w:qFormat/>
    <w:rsid w:val="00862644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2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530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6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2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12CD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12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12CD9"/>
    <w:rPr>
      <w:sz w:val="20"/>
      <w:szCs w:val="20"/>
    </w:rPr>
  </w:style>
  <w:style w:type="paragraph" w:styleId="a8">
    <w:name w:val="List Paragraph"/>
    <w:basedOn w:val="a"/>
    <w:uiPriority w:val="34"/>
    <w:qFormat/>
    <w:rsid w:val="00862644"/>
    <w:pPr>
      <w:ind w:leftChars="200" w:left="480"/>
    </w:pPr>
    <w:rPr>
      <w:rFonts w:ascii="Calibri" w:eastAsia="新細明體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E253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253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576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2014-11-11T03:36:00Z</cp:lastPrinted>
  <dcterms:created xsi:type="dcterms:W3CDTF">2014-11-04T09:03:00Z</dcterms:created>
  <dcterms:modified xsi:type="dcterms:W3CDTF">2014-12-11T06:14:00Z</dcterms:modified>
</cp:coreProperties>
</file>