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5D" w:rsidRPr="003948C8" w:rsidRDefault="000E5041" w:rsidP="004071BF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3948C8">
        <w:rPr>
          <w:rFonts w:ascii="Times New Roman" w:eastAsia="標楷體" w:hAnsi="Times New Roman" w:cs="Times New Roman"/>
          <w:b/>
          <w:sz w:val="36"/>
          <w:szCs w:val="36"/>
        </w:rPr>
        <w:t>國家教育研究院</w:t>
      </w:r>
    </w:p>
    <w:p w:rsidR="000E5041" w:rsidRPr="003948C8" w:rsidRDefault="00E4302E" w:rsidP="004071BF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10</w:t>
      </w:r>
      <w:r w:rsidR="00F72D11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年度</w:t>
      </w:r>
      <w:r w:rsidR="000E5041" w:rsidRPr="003948C8">
        <w:rPr>
          <w:rFonts w:ascii="Times New Roman" w:eastAsia="標楷體" w:hAnsi="Times New Roman" w:cs="Times New Roman"/>
          <w:b/>
          <w:sz w:val="36"/>
          <w:szCs w:val="36"/>
        </w:rPr>
        <w:t>愛學網成果發表會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暨頒獎典禮</w:t>
      </w:r>
      <w:r w:rsidR="000E5041" w:rsidRPr="003948C8">
        <w:rPr>
          <w:rFonts w:ascii="Times New Roman" w:eastAsia="標楷體" w:hAnsi="Times New Roman" w:cs="Times New Roman"/>
          <w:b/>
          <w:sz w:val="36"/>
          <w:szCs w:val="36"/>
        </w:rPr>
        <w:t>活動</w:t>
      </w:r>
      <w:r w:rsidR="00CE3B29" w:rsidRPr="003948C8">
        <w:rPr>
          <w:rFonts w:ascii="Times New Roman" w:eastAsia="標楷體" w:hAnsi="Times New Roman" w:cs="Times New Roman"/>
          <w:b/>
          <w:sz w:val="36"/>
          <w:szCs w:val="36"/>
        </w:rPr>
        <w:t>計畫</w:t>
      </w:r>
    </w:p>
    <w:p w:rsidR="00FA1064" w:rsidRPr="000D647F" w:rsidRDefault="00FA1064" w:rsidP="004071BF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2"/>
        </w:rPr>
      </w:pPr>
    </w:p>
    <w:p w:rsidR="007A6EF3" w:rsidRPr="000D647F" w:rsidRDefault="007A6EF3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活動緣起</w:t>
      </w:r>
    </w:p>
    <w:p w:rsidR="00CE3B29" w:rsidRPr="000D647F" w:rsidRDefault="00DA4817" w:rsidP="00DA4817">
      <w:pPr>
        <w:pStyle w:val="20"/>
        <w:keepLines/>
        <w:adjustRightInd w:val="0"/>
        <w:spacing w:before="180" w:afterLines="50" w:after="180"/>
        <w:ind w:leftChars="400" w:left="960" w:firstLineChars="171" w:firstLine="479"/>
      </w:pPr>
      <w:r w:rsidRPr="000D647F">
        <w:t>「愛學網」係國內首度為國中小學生專設之學習網站，內容包含電視館、學習萬花筒、益智遊戲</w:t>
      </w:r>
      <w:r w:rsidR="00251BA9" w:rsidRPr="000D647F">
        <w:t>、視訊講堂以及活動廣場等五大主題區。由教育部指導並由本院依</w:t>
      </w:r>
      <w:r w:rsidRPr="000D647F">
        <w:t>學生需求</w:t>
      </w:r>
      <w:r w:rsidR="00251BA9" w:rsidRPr="000D647F">
        <w:t>執行</w:t>
      </w:r>
      <w:r w:rsidRPr="000D647F">
        <w:t>，整合目前國內外相關學習資源所建置，提供</w:t>
      </w:r>
      <w:r w:rsidR="00251BA9" w:rsidRPr="000D647F">
        <w:t>優質</w:t>
      </w:r>
      <w:r w:rsidRPr="000D647F">
        <w:t>的網路學習平臺。</w:t>
      </w:r>
    </w:p>
    <w:p w:rsidR="00106670" w:rsidRPr="000D647F" w:rsidRDefault="00F72D11" w:rsidP="00DA4817">
      <w:pPr>
        <w:pStyle w:val="20"/>
        <w:keepLines/>
        <w:adjustRightInd w:val="0"/>
        <w:spacing w:before="180" w:afterLines="50" w:after="180"/>
        <w:ind w:leftChars="400" w:left="960" w:firstLineChars="171" w:firstLine="479"/>
      </w:pPr>
      <w:r>
        <w:rPr>
          <w:rFonts w:hint="eastAsia"/>
        </w:rPr>
        <w:t xml:space="preserve"> </w:t>
      </w:r>
      <w:r w:rsidR="00106670" w:rsidRPr="000D647F">
        <w:t>為鼓勵積極參與發表及活動之師長、學生、團隊</w:t>
      </w:r>
      <w:r>
        <w:rPr>
          <w:rFonts w:hint="eastAsia"/>
        </w:rPr>
        <w:t>、小顧問及</w:t>
      </w:r>
      <w:r w:rsidR="00106670" w:rsidRPr="000D647F">
        <w:t>校園分臺，</w:t>
      </w:r>
      <w:r w:rsidR="00251BA9" w:rsidRPr="000D647F">
        <w:rPr>
          <w:rFonts w:hint="eastAsia"/>
        </w:rPr>
        <w:t>本院特別</w:t>
      </w:r>
      <w:r w:rsidR="00106670" w:rsidRPr="000D647F">
        <w:t>於年底安排正式成果發表會，將</w:t>
      </w:r>
      <w:r>
        <w:rPr>
          <w:rFonts w:hint="eastAsia"/>
        </w:rPr>
        <w:t>愛學網</w:t>
      </w:r>
      <w:r w:rsidR="00B80ADD">
        <w:rPr>
          <w:rFonts w:hint="eastAsia"/>
        </w:rPr>
        <w:t>年度系列</w:t>
      </w:r>
      <w:r>
        <w:rPr>
          <w:rFonts w:hint="eastAsia"/>
        </w:rPr>
        <w:t>活動</w:t>
      </w:r>
      <w:r w:rsidR="00106670" w:rsidRPr="000D647F">
        <w:t>得獎作品，及「校園分臺」</w:t>
      </w:r>
      <w:r>
        <w:rPr>
          <w:rFonts w:hint="eastAsia"/>
        </w:rPr>
        <w:t>與</w:t>
      </w:r>
      <w:r w:rsidRPr="000D647F">
        <w:t>「</w:t>
      </w:r>
      <w:r>
        <w:rPr>
          <w:rFonts w:hint="eastAsia"/>
        </w:rPr>
        <w:t>顧問團</w:t>
      </w:r>
      <w:r w:rsidRPr="000D647F">
        <w:t>」</w:t>
      </w:r>
      <w:r w:rsidR="00E4302E">
        <w:rPr>
          <w:rFonts w:hint="eastAsia"/>
        </w:rPr>
        <w:t>分享</w:t>
      </w:r>
      <w:r w:rsidR="00106670" w:rsidRPr="000D647F">
        <w:t>於發表會中展出，同時</w:t>
      </w:r>
      <w:r w:rsidR="00DA4817" w:rsidRPr="000D647F">
        <w:t>透過頒獎表揚、分享故事與分臺發表的方式，擴大愛學網與全國中小學生及各分臺的互動聯誼</w:t>
      </w:r>
      <w:r w:rsidR="00106670" w:rsidRPr="000D647F">
        <w:t>，以達激勵和推廣</w:t>
      </w:r>
      <w:r w:rsidR="00DA4817" w:rsidRPr="000D647F">
        <w:t>之</w:t>
      </w:r>
      <w:r w:rsidR="00106670" w:rsidRPr="000D647F">
        <w:t>目的。</w:t>
      </w:r>
    </w:p>
    <w:p w:rsidR="00106670" w:rsidRPr="000D647F" w:rsidRDefault="00106670" w:rsidP="00DA4817">
      <w:pPr>
        <w:pStyle w:val="20"/>
        <w:keepLines/>
        <w:adjustRightInd w:val="0"/>
        <w:spacing w:before="180" w:afterLines="50" w:after="180"/>
        <w:ind w:leftChars="400" w:left="960" w:firstLineChars="0" w:firstLine="479"/>
      </w:pPr>
      <w:r w:rsidRPr="000D647F">
        <w:t>本次活動特別安排與</w:t>
      </w:r>
      <w:r w:rsidR="00612A11">
        <w:rPr>
          <w:rFonts w:hint="eastAsia"/>
        </w:rPr>
        <w:t>國立臺灣科學教育館</w:t>
      </w:r>
      <w:r w:rsidRPr="000D647F">
        <w:t>合作，賦予本活動另一「</w:t>
      </w:r>
      <w:r w:rsidR="00C514C0">
        <w:rPr>
          <w:rFonts w:hint="eastAsia"/>
          <w:color w:val="333333"/>
          <w:spacing w:val="15"/>
          <w:shd w:val="clear" w:color="auto" w:fill="FFFFFF"/>
        </w:rPr>
        <w:t>學科學、玩科學</w:t>
      </w:r>
      <w:r w:rsidRPr="000D647F">
        <w:t>」之積極目的，</w:t>
      </w:r>
      <w:r w:rsidR="00DA4817" w:rsidRPr="000D647F">
        <w:t>希望</w:t>
      </w:r>
      <w:r w:rsidRPr="000D647F">
        <w:t>讓前來參加的小朋友及家長</w:t>
      </w:r>
      <w:r w:rsidR="00DA4817" w:rsidRPr="000D647F">
        <w:t>透過</w:t>
      </w:r>
      <w:r w:rsidR="00C514C0">
        <w:rPr>
          <w:rFonts w:hint="eastAsia"/>
        </w:rPr>
        <w:t>在科學教育館</w:t>
      </w:r>
      <w:r w:rsidR="00DA4817" w:rsidRPr="000D647F">
        <w:t>參觀，可以加強</w:t>
      </w:r>
      <w:r w:rsidR="00C514C0">
        <w:rPr>
          <w:rFonts w:hint="eastAsia"/>
        </w:rPr>
        <w:t>科學相關</w:t>
      </w:r>
      <w:r w:rsidR="00C514C0">
        <w:t>之</w:t>
      </w:r>
      <w:r w:rsidR="00C514C0">
        <w:rPr>
          <w:rFonts w:hint="eastAsia"/>
        </w:rPr>
        <w:t>知識</w:t>
      </w:r>
      <w:r w:rsidR="00DA4817" w:rsidRPr="000D647F">
        <w:t>。</w:t>
      </w:r>
      <w:r w:rsidRPr="000D647F">
        <w:t>同時也可以讓平時居住地不在臺北的小朋友跟家長，利用此一活動，有機會參觀臺灣</w:t>
      </w:r>
      <w:r w:rsidR="00C514C0">
        <w:rPr>
          <w:rFonts w:hint="eastAsia"/>
        </w:rPr>
        <w:t>唯一的科學教育中心</w:t>
      </w:r>
      <w:r w:rsidRPr="000D647F">
        <w:t>，享受</w:t>
      </w:r>
      <w:r w:rsidR="00C514C0">
        <w:rPr>
          <w:rFonts w:hint="eastAsia"/>
        </w:rPr>
        <w:t>科普活動</w:t>
      </w:r>
      <w:r w:rsidRPr="000D647F">
        <w:t>之樂趣。</w:t>
      </w:r>
    </w:p>
    <w:p w:rsidR="00104BA1" w:rsidRPr="000D647F" w:rsidRDefault="00104BA1" w:rsidP="00DA4817">
      <w:pPr>
        <w:pStyle w:val="20"/>
        <w:keepLines/>
        <w:adjustRightInd w:val="0"/>
        <w:spacing w:before="180" w:afterLines="50" w:after="180"/>
        <w:ind w:leftChars="400" w:left="960" w:firstLineChars="0" w:firstLine="479"/>
        <w:rPr>
          <w:b/>
          <w:sz w:val="32"/>
        </w:rPr>
      </w:pPr>
    </w:p>
    <w:p w:rsidR="00775F3E" w:rsidRPr="000D647F" w:rsidRDefault="00775F3E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活動目的</w:t>
      </w:r>
    </w:p>
    <w:p w:rsidR="00251BA9" w:rsidRPr="000D647F" w:rsidRDefault="00251BA9" w:rsidP="004071BF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0D647F">
        <w:rPr>
          <w:rFonts w:hint="eastAsia"/>
        </w:rPr>
        <w:t>透過本活動達到推廣愛學網</w:t>
      </w:r>
      <w:r w:rsidR="005357A9" w:rsidRPr="000D647F">
        <w:rPr>
          <w:rFonts w:hint="eastAsia"/>
        </w:rPr>
        <w:t>，讓更多人認識愛學網</w:t>
      </w:r>
      <w:r w:rsidRPr="000D647F">
        <w:rPr>
          <w:rFonts w:hint="eastAsia"/>
        </w:rPr>
        <w:t>之</w:t>
      </w:r>
      <w:r w:rsidR="005357A9" w:rsidRPr="000D647F">
        <w:rPr>
          <w:rFonts w:hint="eastAsia"/>
        </w:rPr>
        <w:t>目的</w:t>
      </w:r>
      <w:r w:rsidRPr="000D647F">
        <w:rPr>
          <w:rFonts w:hint="eastAsia"/>
        </w:rPr>
        <w:t>。</w:t>
      </w:r>
    </w:p>
    <w:p w:rsidR="00106AA9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透過本活動推廣愛學網，讓更多人從常用、好用、至愛用。</w:t>
      </w:r>
    </w:p>
    <w:p w:rsidR="00E4302E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藉由頒獎的方式獎勵得獎者：「校園分臺」</w:t>
      </w:r>
      <w:r w:rsidR="00F72D11">
        <w:rPr>
          <w:rFonts w:hint="eastAsia"/>
        </w:rPr>
        <w:t>及</w:t>
      </w:r>
      <w:r w:rsidR="00F72D11" w:rsidRPr="00E4302E">
        <w:rPr>
          <w:rFonts w:hint="eastAsia"/>
        </w:rPr>
        <w:t>「</w:t>
      </w:r>
      <w:r w:rsidR="00F72D11">
        <w:rPr>
          <w:rFonts w:hint="eastAsia"/>
        </w:rPr>
        <w:t>顧問團</w:t>
      </w:r>
      <w:r w:rsidR="00F72D11" w:rsidRPr="00E4302E">
        <w:rPr>
          <w:rFonts w:hint="eastAsia"/>
        </w:rPr>
        <w:t>」</w:t>
      </w:r>
      <w:r w:rsidRPr="00E4302E">
        <w:rPr>
          <w:rFonts w:hint="eastAsia"/>
        </w:rPr>
        <w:t>成果分享與頒獎典禮</w:t>
      </w:r>
      <w:r w:rsidR="00F72D11">
        <w:rPr>
          <w:rFonts w:hint="eastAsia"/>
        </w:rPr>
        <w:t>、</w:t>
      </w:r>
      <w:r w:rsidRPr="00E4302E">
        <w:rPr>
          <w:rFonts w:hint="eastAsia"/>
        </w:rPr>
        <w:t>「</w:t>
      </w:r>
      <w:r w:rsidR="00F72D11">
        <w:rPr>
          <w:rFonts w:hint="eastAsia"/>
        </w:rPr>
        <w:t>愛學網</w:t>
      </w:r>
      <w:r w:rsidR="00B80ADD">
        <w:rPr>
          <w:rFonts w:hint="eastAsia"/>
        </w:rPr>
        <w:t>LOGO</w:t>
      </w:r>
      <w:r w:rsidR="00B80ADD">
        <w:rPr>
          <w:rFonts w:hint="eastAsia"/>
        </w:rPr>
        <w:t>設計競</w:t>
      </w:r>
      <w:r w:rsidRPr="00E4302E">
        <w:rPr>
          <w:rFonts w:hint="eastAsia"/>
        </w:rPr>
        <w:t>」得獎作品分享與頒獎典禮</w:t>
      </w:r>
      <w:r w:rsidR="00B80ADD">
        <w:rPr>
          <w:rFonts w:hint="eastAsia"/>
        </w:rPr>
        <w:t>、</w:t>
      </w:r>
      <w:r w:rsidR="00B80ADD" w:rsidRPr="00E4302E">
        <w:rPr>
          <w:rFonts w:hint="eastAsia"/>
        </w:rPr>
        <w:t>「</w:t>
      </w:r>
      <w:r w:rsidR="00B80ADD">
        <w:rPr>
          <w:rFonts w:hint="eastAsia"/>
        </w:rPr>
        <w:t>愛學網年度系列活動</w:t>
      </w:r>
      <w:r w:rsidR="00B80ADD" w:rsidRPr="00E4302E">
        <w:rPr>
          <w:rFonts w:hint="eastAsia"/>
        </w:rPr>
        <w:t>」得獎作品分享與頒獎典禮</w:t>
      </w:r>
      <w:r w:rsidR="00F72D11">
        <w:rPr>
          <w:rFonts w:hint="eastAsia"/>
        </w:rPr>
        <w:t>、</w:t>
      </w:r>
      <w:r w:rsidR="00F72D11" w:rsidRPr="00E4302E">
        <w:rPr>
          <w:rFonts w:hint="eastAsia"/>
        </w:rPr>
        <w:t>「</w:t>
      </w:r>
      <w:r w:rsidR="00F72D11">
        <w:rPr>
          <w:rFonts w:hint="eastAsia"/>
        </w:rPr>
        <w:t>名人講堂勵志留言</w:t>
      </w:r>
      <w:r w:rsidR="00F72D11" w:rsidRPr="00E4302E">
        <w:rPr>
          <w:rFonts w:hint="eastAsia"/>
        </w:rPr>
        <w:t>活動」得獎作品分享與頒獎典禮</w:t>
      </w:r>
      <w:r w:rsidR="00F72D11">
        <w:rPr>
          <w:rFonts w:hint="eastAsia"/>
        </w:rPr>
        <w:t>、</w:t>
      </w:r>
      <w:r w:rsidRPr="00E4302E">
        <w:rPr>
          <w:rFonts w:hint="eastAsia"/>
        </w:rPr>
        <w:t>「教師節敬師</w:t>
      </w:r>
      <w:r w:rsidR="00F72D11">
        <w:rPr>
          <w:rFonts w:hint="eastAsia"/>
        </w:rPr>
        <w:t>留言</w:t>
      </w:r>
      <w:r w:rsidRPr="00E4302E">
        <w:rPr>
          <w:rFonts w:hint="eastAsia"/>
        </w:rPr>
        <w:t>活動」得獎作品分享與頒獎典禮。</w:t>
      </w:r>
    </w:p>
    <w:p w:rsidR="00E4302E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鼓勵校園分臺</w:t>
      </w:r>
      <w:r w:rsidR="00F72D11">
        <w:rPr>
          <w:rFonts w:hint="eastAsia"/>
        </w:rPr>
        <w:t>及顧問團</w:t>
      </w:r>
      <w:r w:rsidRPr="00E4302E">
        <w:rPr>
          <w:rFonts w:hint="eastAsia"/>
        </w:rPr>
        <w:t>師生持續參與愛學網各項活動及訓練。</w:t>
      </w:r>
    </w:p>
    <w:p w:rsidR="00106AA9" w:rsidRPr="00E4302E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透過參觀臺灣唯一的科學教育中心，享受科普活動之樂趣。</w:t>
      </w:r>
    </w:p>
    <w:p w:rsidR="00F72D11" w:rsidRPr="000D647F" w:rsidRDefault="00F72D11" w:rsidP="00B80ADD">
      <w:pPr>
        <w:adjustRightInd w:val="0"/>
        <w:spacing w:beforeLines="50" w:before="180" w:afterLines="50" w:after="180"/>
      </w:pPr>
    </w:p>
    <w:p w:rsidR="004071BF" w:rsidRPr="000D647F" w:rsidRDefault="004071BF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lastRenderedPageBreak/>
        <w:t>辦理單位</w:t>
      </w:r>
    </w:p>
    <w:p w:rsidR="004071BF" w:rsidRPr="000D647F" w:rsidRDefault="004071BF" w:rsidP="004071BF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主辦單位：國家教育研究院</w:t>
      </w:r>
    </w:p>
    <w:p w:rsidR="004071BF" w:rsidRPr="000D647F" w:rsidRDefault="004071BF" w:rsidP="004071BF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協辦單位：</w:t>
      </w:r>
      <w:r w:rsidR="00C514C0">
        <w:rPr>
          <w:rFonts w:hint="eastAsia"/>
        </w:rPr>
        <w:t>國立臺灣科學教育館</w:t>
      </w:r>
    </w:p>
    <w:p w:rsidR="00777E19" w:rsidRPr="000D647F" w:rsidRDefault="004071BF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承辦單位：</w:t>
      </w:r>
      <w:r w:rsidR="00E4302E">
        <w:rPr>
          <w:rFonts w:hint="eastAsia"/>
        </w:rPr>
        <w:t>旭聯科技股份有限公司</w:t>
      </w:r>
    </w:p>
    <w:p w:rsidR="00380138" w:rsidRDefault="004337D0" w:rsidP="00380138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活動方式</w:t>
      </w:r>
    </w:p>
    <w:p w:rsidR="00380138" w:rsidRPr="000D647F" w:rsidRDefault="00380138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活動內容：</w:t>
      </w:r>
    </w:p>
    <w:p w:rsidR="00380138" w:rsidRPr="000D647F" w:rsidRDefault="00380138" w:rsidP="00380138">
      <w:pPr>
        <w:pStyle w:val="a3"/>
        <w:numPr>
          <w:ilvl w:val="2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 w:rsidR="00E4302E" w:rsidRPr="00E4302E">
        <w:rPr>
          <w:rFonts w:hint="eastAsia"/>
          <w:szCs w:val="36"/>
        </w:rPr>
        <w:t>10</w:t>
      </w:r>
      <w:r w:rsidR="00F72D11">
        <w:rPr>
          <w:rFonts w:hint="eastAsia"/>
          <w:szCs w:val="36"/>
        </w:rPr>
        <w:t>4</w:t>
      </w:r>
      <w:r w:rsidR="00E4302E" w:rsidRPr="00E4302E">
        <w:rPr>
          <w:rFonts w:hint="eastAsia"/>
          <w:szCs w:val="36"/>
        </w:rPr>
        <w:t>年度</w:t>
      </w:r>
      <w:r w:rsidR="00E4302E" w:rsidRPr="00E4302E">
        <w:rPr>
          <w:szCs w:val="36"/>
        </w:rPr>
        <w:t>愛學網成果發表會</w:t>
      </w:r>
      <w:r w:rsidR="00E4302E" w:rsidRPr="00E4302E">
        <w:rPr>
          <w:rFonts w:hint="eastAsia"/>
          <w:szCs w:val="36"/>
        </w:rPr>
        <w:t>暨頒獎典禮</w:t>
      </w:r>
      <w:r w:rsidRPr="000D647F">
        <w:t>」活動</w:t>
      </w:r>
    </w:p>
    <w:p w:rsidR="00380138" w:rsidRDefault="00273F2E" w:rsidP="00380138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 w:rsidR="00611C8F">
        <w:rPr>
          <w:rFonts w:hint="eastAsia"/>
        </w:rPr>
        <w:t>愛學網</w:t>
      </w:r>
      <w:r w:rsidR="00611C8F">
        <w:rPr>
          <w:rFonts w:hint="eastAsia"/>
        </w:rPr>
        <w:t>LOGO</w:t>
      </w:r>
      <w:r w:rsidR="00611C8F">
        <w:rPr>
          <w:rFonts w:hint="eastAsia"/>
        </w:rPr>
        <w:t>設計競賽</w:t>
      </w:r>
      <w:r w:rsidRPr="000D647F">
        <w:t>」</w:t>
      </w:r>
      <w:r>
        <w:rPr>
          <w:rFonts w:hint="eastAsia"/>
        </w:rPr>
        <w:t>活動</w:t>
      </w:r>
      <w:r w:rsidR="00380138" w:rsidRPr="000D647F">
        <w:t>頒獎典禮。</w:t>
      </w:r>
    </w:p>
    <w:p w:rsidR="00611C8F" w:rsidRDefault="00611C8F" w:rsidP="00611C8F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>
        <w:rPr>
          <w:rFonts w:hint="eastAsia"/>
        </w:rPr>
        <w:t>名人講堂勵志留言板</w:t>
      </w:r>
      <w:r w:rsidRPr="000D647F">
        <w:t>」</w:t>
      </w:r>
      <w:r>
        <w:rPr>
          <w:rFonts w:hint="eastAsia"/>
        </w:rPr>
        <w:t>活動</w:t>
      </w:r>
      <w:r w:rsidRPr="000D647F">
        <w:t>頒獎典禮。</w:t>
      </w:r>
    </w:p>
    <w:p w:rsidR="00611C8F" w:rsidRPr="000D647F" w:rsidRDefault="00611C8F" w:rsidP="00380138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>
        <w:rPr>
          <w:rFonts w:hint="eastAsia"/>
        </w:rPr>
        <w:t>教師創新多媒體徵集</w:t>
      </w:r>
      <w:r w:rsidRPr="000D647F">
        <w:t>」</w:t>
      </w:r>
      <w:r>
        <w:rPr>
          <w:rFonts w:hint="eastAsia"/>
        </w:rPr>
        <w:t>、</w:t>
      </w:r>
      <w:r w:rsidRPr="000D647F">
        <w:t>「</w:t>
      </w:r>
      <w:r>
        <w:rPr>
          <w:rFonts w:hint="eastAsia"/>
        </w:rPr>
        <w:t>創意教案徵稿</w:t>
      </w:r>
      <w:r w:rsidRPr="000D647F">
        <w:t>」</w:t>
      </w:r>
      <w:r>
        <w:rPr>
          <w:rFonts w:hint="eastAsia"/>
        </w:rPr>
        <w:t>、</w:t>
      </w:r>
      <w:r w:rsidRPr="000D647F">
        <w:t>「</w:t>
      </w:r>
      <w:r>
        <w:rPr>
          <w:rFonts w:hint="eastAsia"/>
        </w:rPr>
        <w:t>拍</w:t>
      </w:r>
      <w:r w:rsidRPr="000D647F">
        <w:t>照片說故事</w:t>
      </w:r>
      <w:r>
        <w:rPr>
          <w:rFonts w:hint="eastAsia"/>
        </w:rPr>
        <w:t>徵稿</w:t>
      </w:r>
      <w:r w:rsidRPr="000D647F">
        <w:t>」</w:t>
      </w:r>
      <w:r>
        <w:rPr>
          <w:rFonts w:hint="eastAsia"/>
        </w:rPr>
        <w:t>、</w:t>
      </w:r>
      <w:r w:rsidRPr="000D647F">
        <w:t>「</w:t>
      </w:r>
      <w:r>
        <w:rPr>
          <w:rFonts w:hint="eastAsia"/>
        </w:rPr>
        <w:t>創意影音徵稿</w:t>
      </w:r>
      <w:r w:rsidRPr="000D647F">
        <w:t>」</w:t>
      </w:r>
      <w:r>
        <w:rPr>
          <w:rFonts w:hint="eastAsia"/>
        </w:rPr>
        <w:t>活動</w:t>
      </w:r>
      <w:r w:rsidRPr="000D647F">
        <w:t>頒獎典禮。</w:t>
      </w:r>
    </w:p>
    <w:p w:rsidR="00380138" w:rsidRDefault="00380138" w:rsidP="00380138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「校園分臺」</w:t>
      </w:r>
      <w:r w:rsidR="00611C8F">
        <w:rPr>
          <w:rFonts w:hint="eastAsia"/>
        </w:rPr>
        <w:t>、</w:t>
      </w:r>
      <w:r w:rsidR="00611C8F" w:rsidRPr="000D647F">
        <w:t>「</w:t>
      </w:r>
      <w:r w:rsidR="00611C8F">
        <w:rPr>
          <w:rFonts w:hint="eastAsia"/>
        </w:rPr>
        <w:t>顧問團</w:t>
      </w:r>
      <w:r w:rsidR="00611C8F" w:rsidRPr="000D647F">
        <w:t>」</w:t>
      </w:r>
      <w:r w:rsidR="00E4302E">
        <w:rPr>
          <w:rFonts w:hint="eastAsia"/>
        </w:rPr>
        <w:t>分享</w:t>
      </w:r>
      <w:r w:rsidRPr="000D647F">
        <w:t>會。</w:t>
      </w:r>
    </w:p>
    <w:p w:rsidR="00273F2E" w:rsidRPr="000D647F" w:rsidRDefault="00273F2E" w:rsidP="00273F2E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 w:rsidRPr="00E4302E">
        <w:rPr>
          <w:rFonts w:hint="eastAsia"/>
        </w:rPr>
        <w:t>教師節敬師</w:t>
      </w:r>
      <w:r w:rsidR="00611C8F">
        <w:rPr>
          <w:rFonts w:hint="eastAsia"/>
        </w:rPr>
        <w:t>留言</w:t>
      </w:r>
      <w:r w:rsidRPr="000D647F">
        <w:t>」</w:t>
      </w:r>
      <w:r>
        <w:rPr>
          <w:rFonts w:hint="eastAsia"/>
        </w:rPr>
        <w:t>活動</w:t>
      </w:r>
      <w:r w:rsidRPr="000D647F">
        <w:t>頒獎典禮。</w:t>
      </w:r>
    </w:p>
    <w:p w:rsidR="00380138" w:rsidRPr="000D647F" w:rsidRDefault="00380138" w:rsidP="00380138">
      <w:pPr>
        <w:pStyle w:val="a3"/>
        <w:numPr>
          <w:ilvl w:val="2"/>
          <w:numId w:val="14"/>
        </w:numPr>
        <w:adjustRightInd w:val="0"/>
        <w:spacing w:beforeLines="50" w:before="180" w:afterLines="50" w:after="180"/>
        <w:ind w:leftChars="0"/>
      </w:pPr>
      <w:r>
        <w:rPr>
          <w:rFonts w:hint="eastAsia"/>
        </w:rPr>
        <w:t>得獎作品</w:t>
      </w:r>
      <w:r w:rsidRPr="000D647F">
        <w:t>靜態展覽。</w:t>
      </w:r>
    </w:p>
    <w:p w:rsidR="00380138" w:rsidRPr="000D647F" w:rsidRDefault="00380138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>
        <w:rPr>
          <w:rFonts w:hint="eastAsia"/>
        </w:rPr>
        <w:t xml:space="preserve">  </w:t>
      </w:r>
      <w:r w:rsidRPr="000D647F">
        <w:t>活動時間：</w:t>
      </w:r>
    </w:p>
    <w:p w:rsidR="00380138" w:rsidRPr="000D647F" w:rsidRDefault="00380138" w:rsidP="002C180D">
      <w:pPr>
        <w:pStyle w:val="a3"/>
        <w:adjustRightInd w:val="0"/>
        <w:spacing w:beforeLines="50" w:before="180" w:afterLines="50" w:after="180"/>
        <w:ind w:leftChars="0" w:left="1440" w:firstLineChars="93" w:firstLine="260"/>
      </w:pPr>
      <w:r w:rsidRPr="000D647F">
        <w:t>民國</w:t>
      </w:r>
      <w:r w:rsidRPr="000D647F">
        <w:t>10</w:t>
      </w:r>
      <w:r w:rsidR="00611C8F">
        <w:rPr>
          <w:rFonts w:hint="eastAsia"/>
        </w:rPr>
        <w:t>4</w:t>
      </w:r>
      <w:r w:rsidRPr="000D647F">
        <w:t>年</w:t>
      </w:r>
      <w:r w:rsidR="00E4302E">
        <w:rPr>
          <w:rFonts w:hint="eastAsia"/>
        </w:rPr>
        <w:t>12</w:t>
      </w:r>
      <w:r w:rsidRPr="000D647F">
        <w:t>月</w:t>
      </w:r>
      <w:r w:rsidR="00611C8F">
        <w:rPr>
          <w:rFonts w:hint="eastAsia"/>
        </w:rPr>
        <w:t>5</w:t>
      </w:r>
      <w:r w:rsidRPr="000D647F"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早上</w:t>
      </w:r>
      <w:r w:rsidR="00611C8F">
        <w:rPr>
          <w:rFonts w:hint="eastAsia"/>
        </w:rPr>
        <w:t>9</w:t>
      </w:r>
      <w:r w:rsidR="004A1D0B">
        <w:rPr>
          <w:rFonts w:hint="eastAsia"/>
        </w:rPr>
        <w:t>時</w:t>
      </w:r>
      <w:r w:rsidR="00611C8F">
        <w:rPr>
          <w:rFonts w:hint="eastAsia"/>
        </w:rPr>
        <w:t>30</w:t>
      </w:r>
      <w:r w:rsidR="00611C8F">
        <w:rPr>
          <w:rFonts w:hint="eastAsia"/>
        </w:rPr>
        <w:t>分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時</w:t>
      </w:r>
      <w:r w:rsidR="00611C8F">
        <w:rPr>
          <w:rFonts w:hint="eastAsia"/>
        </w:rPr>
        <w:t>30</w:t>
      </w:r>
      <w:r w:rsidR="00611C8F">
        <w:rPr>
          <w:rFonts w:hint="eastAsia"/>
        </w:rPr>
        <w:t>分</w:t>
      </w:r>
    </w:p>
    <w:p w:rsidR="00380138" w:rsidRPr="000D647F" w:rsidRDefault="00380138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活動地點：</w:t>
      </w:r>
    </w:p>
    <w:p w:rsidR="00380138" w:rsidRPr="000D647F" w:rsidRDefault="00380138" w:rsidP="002C180D">
      <w:pPr>
        <w:pStyle w:val="a3"/>
        <w:adjustRightInd w:val="0"/>
        <w:spacing w:beforeLines="50" w:before="180" w:afterLines="50" w:after="180"/>
        <w:ind w:leftChars="0" w:left="1440" w:firstLineChars="93" w:firstLine="260"/>
      </w:pPr>
      <w:r>
        <w:rPr>
          <w:rFonts w:hint="eastAsia"/>
        </w:rPr>
        <w:t>典禮</w:t>
      </w:r>
      <w:r w:rsidRPr="000D647F">
        <w:rPr>
          <w:rFonts w:hint="eastAsia"/>
        </w:rPr>
        <w:t>舉</w:t>
      </w:r>
      <w:r>
        <w:rPr>
          <w:rFonts w:hint="eastAsia"/>
        </w:rPr>
        <w:t>行</w:t>
      </w:r>
      <w:r w:rsidRPr="000D647F">
        <w:rPr>
          <w:rFonts w:hint="eastAsia"/>
        </w:rPr>
        <w:t>：</w:t>
      </w:r>
      <w:r>
        <w:rPr>
          <w:rFonts w:hint="eastAsia"/>
        </w:rPr>
        <w:t>國立臺灣科學教育館九</w:t>
      </w:r>
      <w:r w:rsidRPr="000D647F">
        <w:t>樓國際會議廳</w:t>
      </w:r>
    </w:p>
    <w:p w:rsidR="00380138" w:rsidRDefault="00380138" w:rsidP="00380138">
      <w:pPr>
        <w:adjustRightInd w:val="0"/>
        <w:spacing w:beforeLines="50" w:before="180" w:afterLines="50" w:after="180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380138">
        <w:rPr>
          <w:rFonts w:ascii="標楷體" w:eastAsia="標楷體" w:hAnsi="標楷體" w:hint="eastAsia"/>
          <w:sz w:val="28"/>
          <w:szCs w:val="28"/>
        </w:rPr>
        <w:t>現場展覽：</w:t>
      </w:r>
      <w:r w:rsidRPr="00380138">
        <w:rPr>
          <w:rFonts w:ascii="標楷體" w:eastAsia="標楷體" w:hAnsi="標楷體"/>
          <w:sz w:val="28"/>
          <w:szCs w:val="28"/>
        </w:rPr>
        <w:t>國際會議廳</w:t>
      </w:r>
      <w:r w:rsidRPr="00380138">
        <w:rPr>
          <w:rFonts w:ascii="標楷體" w:eastAsia="標楷體" w:hAnsi="標楷體" w:hint="eastAsia"/>
          <w:sz w:val="28"/>
          <w:szCs w:val="28"/>
        </w:rPr>
        <w:t>外走廊</w:t>
      </w:r>
    </w:p>
    <w:p w:rsidR="00273F2E" w:rsidRDefault="00273F2E" w:rsidP="00273F2E">
      <w:pPr>
        <w:adjustRightInd w:val="0"/>
        <w:spacing w:beforeLines="50" w:before="180" w:afterLines="50" w:after="180"/>
        <w:ind w:firstLineChars="600" w:firstLine="1680"/>
        <w:rPr>
          <w:rFonts w:ascii="標楷體" w:eastAsia="標楷體" w:hAnsi="標楷體"/>
          <w:sz w:val="28"/>
          <w:szCs w:val="28"/>
        </w:rPr>
      </w:pPr>
    </w:p>
    <w:p w:rsidR="00273F2E" w:rsidRDefault="00273F2E" w:rsidP="00273F2E">
      <w:pPr>
        <w:adjustRightInd w:val="0"/>
        <w:spacing w:beforeLines="50" w:before="180" w:afterLines="50" w:after="180"/>
        <w:ind w:firstLineChars="600" w:firstLine="1682"/>
        <w:rPr>
          <w:rFonts w:ascii="標楷體" w:eastAsia="標楷體" w:hAnsi="標楷體"/>
          <w:b/>
          <w:sz w:val="28"/>
          <w:szCs w:val="28"/>
        </w:rPr>
      </w:pPr>
    </w:p>
    <w:p w:rsidR="00F72D11" w:rsidRDefault="00F72D11" w:rsidP="00611C8F">
      <w:pPr>
        <w:adjustRightIn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</w:p>
    <w:p w:rsidR="00611C8F" w:rsidRPr="00380138" w:rsidRDefault="00611C8F" w:rsidP="00611C8F">
      <w:pPr>
        <w:adjustRightIn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</w:p>
    <w:p w:rsidR="00380138" w:rsidRPr="00380138" w:rsidRDefault="00380138" w:rsidP="00380138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  <w:szCs w:val="32"/>
        </w:rPr>
      </w:pPr>
      <w:r w:rsidRPr="00380138">
        <w:rPr>
          <w:b/>
          <w:sz w:val="32"/>
          <w:szCs w:val="32"/>
        </w:rPr>
        <w:lastRenderedPageBreak/>
        <w:t>活動流程：</w:t>
      </w:r>
    </w:p>
    <w:tbl>
      <w:tblPr>
        <w:tblStyle w:val="af0"/>
        <w:tblW w:w="6828" w:type="dxa"/>
        <w:jc w:val="center"/>
        <w:tblInd w:w="991" w:type="dxa"/>
        <w:tblLook w:val="04A0" w:firstRow="1" w:lastRow="0" w:firstColumn="1" w:lastColumn="0" w:noHBand="0" w:noVBand="1"/>
      </w:tblPr>
      <w:tblGrid>
        <w:gridCol w:w="1859"/>
        <w:gridCol w:w="4969"/>
      </w:tblGrid>
      <w:tr w:rsidR="00F72D11" w:rsidRPr="00F72D11" w:rsidTr="00F72D11">
        <w:trPr>
          <w:trHeight w:val="180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活動內容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9:30-10:00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【報到】眾星雲集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10:00-10:05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【影片欣賞】愛學網年度成果精彩回顧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10:05-10:15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【開場表演】相聲－新北市立中和國小</w:t>
            </w:r>
          </w:p>
        </w:tc>
      </w:tr>
      <w:tr w:rsidR="00F72D11" w:rsidRPr="00F72D11" w:rsidTr="00F72D11">
        <w:trPr>
          <w:trHeight w:val="379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10:15-10:25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【致詞】國家教育研究院院長及貴賓</w:t>
            </w:r>
          </w:p>
        </w:tc>
      </w:tr>
      <w:tr w:rsidR="00F72D11" w:rsidRPr="00F72D11" w:rsidTr="00B80ADD">
        <w:trPr>
          <w:trHeight w:val="1028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10:25-10:35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【頒獎】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愛學網名人講堂-勵志留言板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教師節給老師的話</w:t>
            </w:r>
          </w:p>
        </w:tc>
      </w:tr>
      <w:tr w:rsidR="00F72D11" w:rsidRPr="00F72D11" w:rsidTr="00F72D11">
        <w:trPr>
          <w:trHeight w:val="319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10:35-10:45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【愛學網推廣分享】－小顧問</w:t>
            </w:r>
          </w:p>
        </w:tc>
      </w:tr>
      <w:tr w:rsidR="00F72D11" w:rsidRPr="00F72D11" w:rsidTr="00F72D11">
        <w:trPr>
          <w:trHeight w:val="1003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10:45-11:05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【頒獎】入圍作品賞析、頒獎</w:t>
            </w:r>
          </w:p>
          <w:p w:rsidR="00B80ADD" w:rsidRDefault="00F72D11" w:rsidP="00B80ADD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愛學網LOGO徵選</w:t>
            </w:r>
          </w:p>
          <w:p w:rsidR="00F72D11" w:rsidRPr="00F72D11" w:rsidRDefault="00F72D11" w:rsidP="00B80ADD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拍照片說故事</w:t>
            </w:r>
          </w:p>
        </w:tc>
      </w:tr>
      <w:tr w:rsidR="00F72D11" w:rsidRPr="00F72D11" w:rsidTr="00F72D11">
        <w:trPr>
          <w:trHeight w:val="517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11:05-11:15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【愛學網推廣分享】－校園分臺</w:t>
            </w:r>
          </w:p>
        </w:tc>
      </w:tr>
      <w:tr w:rsidR="00F72D11" w:rsidRPr="00F72D11" w:rsidTr="00B80ADD">
        <w:trPr>
          <w:trHeight w:val="1070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11:15-11:35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【頒獎】入圍作品賞析、頒獎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教師創意教案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創意影音徵集</w:t>
            </w:r>
          </w:p>
        </w:tc>
      </w:tr>
      <w:tr w:rsidR="00F72D11" w:rsidRPr="00F72D11" w:rsidTr="00F72D11">
        <w:trPr>
          <w:trHeight w:val="380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11:35-11:40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【音樂演奏】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="00611C8F">
              <w:rPr>
                <w:rFonts w:ascii="標楷體" w:eastAsia="標楷體" w:hAnsi="標楷體" w:cs="新細明體" w:hint="eastAsia"/>
                <w:szCs w:val="24"/>
              </w:rPr>
              <w:t>創意影音得獎者自創曲</w:t>
            </w:r>
          </w:p>
        </w:tc>
      </w:tr>
      <w:tr w:rsidR="00F72D11" w:rsidRPr="00F72D11" w:rsidTr="00B80ADD">
        <w:trPr>
          <w:trHeight w:val="657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11:40-11:50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【頒獎】入圍作品賞析、頒獎</w:t>
            </w:r>
          </w:p>
          <w:p w:rsidR="00F72D11" w:rsidRPr="00F72D11" w:rsidRDefault="00F72D11" w:rsidP="00B80ADD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教師創新教學媒體競賽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11:50-12:00</w:t>
            </w:r>
          </w:p>
        </w:tc>
        <w:tc>
          <w:tcPr>
            <w:tcW w:w="4969" w:type="dxa"/>
          </w:tcPr>
          <w:p w:rsidR="00F72D11" w:rsidRPr="00F72D11" w:rsidRDefault="00F72D11" w:rsidP="00611C8F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【壓軸表演】</w:t>
            </w:r>
            <w:r w:rsidRPr="00F72D11">
              <w:rPr>
                <w:rFonts w:ascii="標楷體" w:eastAsia="標楷體" w:hAnsi="標楷體"/>
                <w:szCs w:val="24"/>
              </w:rPr>
              <w:br/>
            </w: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="00611C8F">
              <w:rPr>
                <w:rFonts w:ascii="標楷體" w:eastAsia="標楷體" w:hAnsi="標楷體" w:cs="新細明體" w:hint="eastAsia"/>
                <w:szCs w:val="24"/>
              </w:rPr>
              <w:t>愛學網顧問代表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12:00</w:t>
            </w:r>
            <w:r w:rsidR="00B80AD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合照紀念暨靜態展覽─大家相約明年見！</w:t>
            </w:r>
          </w:p>
        </w:tc>
      </w:tr>
    </w:tbl>
    <w:p w:rsidR="00380138" w:rsidRPr="00F72D11" w:rsidRDefault="00380138" w:rsidP="00380138">
      <w:pPr>
        <w:pStyle w:val="a3"/>
        <w:adjustRightInd w:val="0"/>
        <w:spacing w:beforeLines="50" w:before="180" w:afterLines="50" w:after="180"/>
        <w:ind w:leftChars="0"/>
        <w:rPr>
          <w:b/>
          <w:sz w:val="32"/>
        </w:rPr>
      </w:pPr>
    </w:p>
    <w:p w:rsidR="000E5041" w:rsidRPr="000D647F" w:rsidRDefault="000E5041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/>
        <w:rPr>
          <w:b/>
          <w:sz w:val="32"/>
        </w:rPr>
      </w:pPr>
      <w:r w:rsidRPr="000D647F">
        <w:rPr>
          <w:b/>
          <w:sz w:val="32"/>
        </w:rPr>
        <w:t>承辦單位聯絡人：</w:t>
      </w:r>
    </w:p>
    <w:p w:rsidR="008D2611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8D2611">
        <w:rPr>
          <w:rFonts w:ascii="Times New Roman" w:eastAsia="標楷體" w:hAnsi="Times New Roman" w:cs="Times New Roman"/>
          <w:sz w:val="28"/>
          <w:szCs w:val="28"/>
        </w:rPr>
        <w:t>馬汶汶小姐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國家教育研究院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8D2611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02-3322-5558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轉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127</w:t>
      </w:r>
    </w:p>
    <w:p w:rsidR="000E5041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E-mail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：</w:t>
      </w:r>
      <w:r w:rsidR="00380138" w:rsidRPr="00D924D3">
        <w:rPr>
          <w:rFonts w:ascii="Times New Roman" w:eastAsia="標楷體" w:hAnsi="Times New Roman" w:cs="Times New Roman"/>
          <w:sz w:val="28"/>
          <w:szCs w:val="28"/>
        </w:rPr>
        <w:t>ma91210</w:t>
      </w:r>
      <w:r w:rsidR="00380138" w:rsidRPr="00D924D3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380138" w:rsidRPr="00D924D3">
        <w:rPr>
          <w:rFonts w:ascii="Times New Roman" w:eastAsia="標楷體" w:hAnsi="Times New Roman" w:cs="Times New Roman"/>
          <w:sz w:val="28"/>
          <w:szCs w:val="28"/>
        </w:rPr>
        <w:t>@mail.naer.edu.tw</w:t>
      </w:r>
    </w:p>
    <w:p w:rsidR="00380138" w:rsidRPr="008D2611" w:rsidRDefault="00380138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</w:p>
    <w:p w:rsidR="008D2611" w:rsidRPr="000C2FBE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8D2611">
        <w:rPr>
          <w:rFonts w:ascii="Times New Roman" w:eastAsia="標楷體" w:hAnsi="Times New Roman" w:cs="Times New Roman"/>
          <w:sz w:val="28"/>
          <w:szCs w:val="28"/>
        </w:rPr>
        <w:t>謝嘉真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小姐</w:t>
      </w:r>
      <w:r w:rsidRPr="000C2FB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A789D" w:rsidRPr="000C2FBE">
        <w:rPr>
          <w:rFonts w:ascii="標楷體" w:eastAsia="標楷體" w:hAnsi="標楷體" w:hint="eastAsia"/>
          <w:sz w:val="28"/>
          <w:szCs w:val="28"/>
        </w:rPr>
        <w:t>旭聯科技股份有限公司</w:t>
      </w:r>
      <w:r w:rsidRPr="000C2FBE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380138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02-</w:t>
      </w:r>
      <w:r>
        <w:rPr>
          <w:rFonts w:ascii="Times New Roman" w:eastAsia="標楷體" w:hAnsi="Times New Roman" w:cs="Times New Roman" w:hint="eastAsia"/>
          <w:sz w:val="28"/>
          <w:szCs w:val="28"/>
        </w:rPr>
        <w:t>3322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-</w:t>
      </w:r>
      <w:r>
        <w:rPr>
          <w:rFonts w:ascii="Times New Roman" w:eastAsia="標楷體" w:hAnsi="Times New Roman" w:cs="Times New Roman" w:hint="eastAsia"/>
          <w:sz w:val="28"/>
          <w:szCs w:val="28"/>
        </w:rPr>
        <w:t>5558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轉</w:t>
      </w:r>
      <w:r w:rsidR="00CA789D">
        <w:rPr>
          <w:rFonts w:ascii="Times New Roman" w:eastAsia="標楷體" w:hAnsi="Times New Roman" w:cs="Times New Roman" w:hint="eastAsia"/>
          <w:sz w:val="28"/>
          <w:szCs w:val="28"/>
        </w:rPr>
        <w:t>221</w:t>
      </w:r>
    </w:p>
    <w:p w:rsidR="00265B74" w:rsidRPr="00265B74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E-mail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：</w:t>
      </w:r>
      <w:r w:rsidR="00B90B2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ifunlearning2014</w:t>
      </w:r>
      <w:r w:rsidR="00265B74" w:rsidRPr="00265B74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90B2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gmail</w:t>
      </w:r>
      <w:r w:rsidR="00265B74" w:rsidRPr="00265B74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.com</w:t>
      </w:r>
    </w:p>
    <w:sectPr w:rsidR="00265B74" w:rsidRPr="00265B74" w:rsidSect="00286CE5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FC" w:rsidRDefault="00E940FC" w:rsidP="007A6EF3">
      <w:r>
        <w:separator/>
      </w:r>
    </w:p>
  </w:endnote>
  <w:endnote w:type="continuationSeparator" w:id="0">
    <w:p w:rsidR="00E940FC" w:rsidRDefault="00E940FC" w:rsidP="007A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9668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14602" w:rsidRPr="0062178C" w:rsidRDefault="00B14602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2178C">
          <w:rPr>
            <w:rFonts w:ascii="Times New Roman" w:hAnsi="Times New Roman" w:cs="Times New Roman"/>
            <w:sz w:val="24"/>
          </w:rPr>
          <w:fldChar w:fldCharType="begin"/>
        </w:r>
        <w:r w:rsidRPr="0062178C">
          <w:rPr>
            <w:rFonts w:ascii="Times New Roman" w:hAnsi="Times New Roman" w:cs="Times New Roman"/>
            <w:sz w:val="24"/>
          </w:rPr>
          <w:instrText>PAGE   \* MERGEFORMAT</w:instrText>
        </w:r>
        <w:r w:rsidRPr="0062178C">
          <w:rPr>
            <w:rFonts w:ascii="Times New Roman" w:hAnsi="Times New Roman" w:cs="Times New Roman"/>
            <w:sz w:val="24"/>
          </w:rPr>
          <w:fldChar w:fldCharType="separate"/>
        </w:r>
        <w:r w:rsidR="001E3928" w:rsidRPr="001E3928">
          <w:rPr>
            <w:rFonts w:ascii="Times New Roman" w:hAnsi="Times New Roman" w:cs="Times New Roman"/>
            <w:noProof/>
            <w:sz w:val="24"/>
            <w:lang w:val="zh-TW"/>
          </w:rPr>
          <w:t>2</w:t>
        </w:r>
        <w:r w:rsidRPr="0062178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4602" w:rsidRDefault="00B146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FC" w:rsidRDefault="00E940FC" w:rsidP="007A6EF3">
      <w:r>
        <w:separator/>
      </w:r>
    </w:p>
  </w:footnote>
  <w:footnote w:type="continuationSeparator" w:id="0">
    <w:p w:rsidR="00E940FC" w:rsidRDefault="00E940FC" w:rsidP="007A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051"/>
    <w:multiLevelType w:val="hybridMultilevel"/>
    <w:tmpl w:val="2ED293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">
    <w:nsid w:val="023B4529"/>
    <w:multiLevelType w:val="hybridMultilevel"/>
    <w:tmpl w:val="53E03B6C"/>
    <w:lvl w:ilvl="0" w:tplc="0742C6D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8A1471"/>
    <w:multiLevelType w:val="hybridMultilevel"/>
    <w:tmpl w:val="F4DAE14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4041E43"/>
    <w:multiLevelType w:val="hybridMultilevel"/>
    <w:tmpl w:val="2FAC59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BC4A12"/>
    <w:multiLevelType w:val="hybridMultilevel"/>
    <w:tmpl w:val="EF6A737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B0705E"/>
    <w:multiLevelType w:val="hybridMultilevel"/>
    <w:tmpl w:val="4694128E"/>
    <w:lvl w:ilvl="0" w:tplc="04090015">
      <w:start w:val="1"/>
      <w:numFmt w:val="taiwaneseCountingThousand"/>
      <w:lvlText w:val="%1、"/>
      <w:lvlJc w:val="left"/>
      <w:pPr>
        <w:ind w:left="1298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790" w:hanging="49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58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8" w:hanging="480"/>
      </w:pPr>
      <w:rPr>
        <w:rFonts w:ascii="Wingdings" w:hAnsi="Wingdings" w:hint="default"/>
      </w:rPr>
    </w:lvl>
  </w:abstractNum>
  <w:abstractNum w:abstractNumId="6">
    <w:nsid w:val="28D9350B"/>
    <w:multiLevelType w:val="hybridMultilevel"/>
    <w:tmpl w:val="2F0890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266B08"/>
    <w:multiLevelType w:val="hybridMultilevel"/>
    <w:tmpl w:val="84402C52"/>
    <w:lvl w:ilvl="0" w:tplc="BD7E2EE6">
      <w:start w:val="1"/>
      <w:numFmt w:val="ideographLegalTraditional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0F4A90"/>
    <w:multiLevelType w:val="hybridMultilevel"/>
    <w:tmpl w:val="5DCE0DE0"/>
    <w:lvl w:ilvl="0" w:tplc="5998A2DE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32936A75"/>
    <w:multiLevelType w:val="hybridMultilevel"/>
    <w:tmpl w:val="9EA6DB6A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0">
    <w:nsid w:val="333A77B2"/>
    <w:multiLevelType w:val="hybridMultilevel"/>
    <w:tmpl w:val="5762BC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8DC0C44"/>
    <w:multiLevelType w:val="hybridMultilevel"/>
    <w:tmpl w:val="7AAA26FC"/>
    <w:lvl w:ilvl="0" w:tplc="04090015">
      <w:start w:val="1"/>
      <w:numFmt w:val="taiwaneseCountingThousand"/>
      <w:lvlText w:val="%1、"/>
      <w:lvlJc w:val="left"/>
      <w:pPr>
        <w:ind w:left="1897" w:hanging="480"/>
      </w:pPr>
    </w:lvl>
    <w:lvl w:ilvl="1" w:tplc="04090015">
      <w:start w:val="1"/>
      <w:numFmt w:val="taiwaneseCountingThousand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2">
    <w:nsid w:val="39C73D79"/>
    <w:multiLevelType w:val="hybridMultilevel"/>
    <w:tmpl w:val="296ED5D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BFF5C71"/>
    <w:multiLevelType w:val="hybridMultilevel"/>
    <w:tmpl w:val="2836E4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9024A9"/>
    <w:multiLevelType w:val="hybridMultilevel"/>
    <w:tmpl w:val="46EACC24"/>
    <w:lvl w:ilvl="0" w:tplc="04090011">
      <w:start w:val="1"/>
      <w:numFmt w:val="upperLetter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5">
    <w:nsid w:val="51CA7AF3"/>
    <w:multiLevelType w:val="hybridMultilevel"/>
    <w:tmpl w:val="FF1ECB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20A2276"/>
    <w:multiLevelType w:val="hybridMultilevel"/>
    <w:tmpl w:val="955A0EC2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7">
    <w:nsid w:val="5464390C"/>
    <w:multiLevelType w:val="hybridMultilevel"/>
    <w:tmpl w:val="B7966C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A32091A"/>
    <w:multiLevelType w:val="hybridMultilevel"/>
    <w:tmpl w:val="D74E79E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0A30B63"/>
    <w:multiLevelType w:val="hybridMultilevel"/>
    <w:tmpl w:val="A3F6B356"/>
    <w:lvl w:ilvl="0" w:tplc="04090015">
      <w:start w:val="1"/>
      <w:numFmt w:val="taiwaneseCountingThousand"/>
      <w:lvlText w:val="%1、"/>
      <w:lvlJc w:val="left"/>
      <w:pPr>
        <w:ind w:left="1298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90" w:hanging="49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58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8" w:hanging="480"/>
      </w:pPr>
      <w:rPr>
        <w:rFonts w:ascii="Wingdings" w:hAnsi="Wingdings" w:hint="default"/>
      </w:rPr>
    </w:lvl>
  </w:abstractNum>
  <w:abstractNum w:abstractNumId="20">
    <w:nsid w:val="647B1C8E"/>
    <w:multiLevelType w:val="hybridMultilevel"/>
    <w:tmpl w:val="A41EC61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3CC453C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815C0B2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D51796C"/>
    <w:multiLevelType w:val="hybridMultilevel"/>
    <w:tmpl w:val="F80C65BA"/>
    <w:lvl w:ilvl="0" w:tplc="0D282A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F848DF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8A427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9F6AB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B8AA9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EF67FD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47282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0F422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5307D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>
    <w:nsid w:val="73875189"/>
    <w:multiLevelType w:val="hybridMultilevel"/>
    <w:tmpl w:val="67EC4B8C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23">
    <w:nsid w:val="73C239CB"/>
    <w:multiLevelType w:val="multilevel"/>
    <w:tmpl w:val="BC743DEC"/>
    <w:lvl w:ilvl="0">
      <w:start w:val="1"/>
      <w:numFmt w:val="ideographLegalTraditional"/>
      <w:pStyle w:val="1"/>
      <w:lvlText w:val="第%1章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ideographDigital"/>
      <w:lvlText w:val="(%3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3">
      <w:start w:val="1"/>
      <w:numFmt w:val="decimal"/>
      <w:pStyle w:val="4"/>
      <w:lvlText w:val="%4、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5">
      <w:start w:val="1"/>
      <w:numFmt w:val="upperLetter"/>
      <w:lvlText w:val="%6、"/>
      <w:lvlJc w:val="left"/>
      <w:pPr>
        <w:tabs>
          <w:tab w:val="num" w:pos="1985"/>
        </w:tabs>
        <w:ind w:left="1985" w:hanging="567"/>
      </w:pPr>
      <w:rPr>
        <w:rFonts w:hint="eastAsia"/>
      </w:rPr>
    </w:lvl>
    <w:lvl w:ilvl="6">
      <w:start w:val="1"/>
      <w:numFmt w:val="upperLetter"/>
      <w:pStyle w:val="7"/>
      <w:lvlText w:val="(%7)"/>
      <w:lvlJc w:val="left"/>
      <w:pPr>
        <w:tabs>
          <w:tab w:val="num" w:pos="2357"/>
        </w:tabs>
        <w:ind w:left="2357" w:hanging="567"/>
      </w:pPr>
      <w:rPr>
        <w:rFonts w:hint="eastAsia"/>
      </w:rPr>
    </w:lvl>
    <w:lvl w:ilvl="7">
      <w:start w:val="1"/>
      <w:numFmt w:val="lowerLetter"/>
      <w:pStyle w:val="8"/>
      <w:lvlText w:val="%8、"/>
      <w:lvlJc w:val="left"/>
      <w:pPr>
        <w:tabs>
          <w:tab w:val="num" w:pos="2552"/>
        </w:tabs>
        <w:ind w:left="2552" w:hanging="567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2835"/>
        </w:tabs>
        <w:ind w:left="2835" w:hanging="567"/>
      </w:pPr>
      <w:rPr>
        <w:rFonts w:hint="eastAsia"/>
      </w:rPr>
    </w:lvl>
  </w:abstractNum>
  <w:abstractNum w:abstractNumId="24">
    <w:nsid w:val="78214F1D"/>
    <w:multiLevelType w:val="hybridMultilevel"/>
    <w:tmpl w:val="C8142C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C994601"/>
    <w:multiLevelType w:val="hybridMultilevel"/>
    <w:tmpl w:val="BADAD390"/>
    <w:lvl w:ilvl="0" w:tplc="EEEC5C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FFFFFFF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22"/>
  </w:num>
  <w:num w:numId="8">
    <w:abstractNumId w:val="9"/>
  </w:num>
  <w:num w:numId="9">
    <w:abstractNumId w:val="24"/>
  </w:num>
  <w:num w:numId="10">
    <w:abstractNumId w:val="8"/>
  </w:num>
  <w:num w:numId="11">
    <w:abstractNumId w:val="23"/>
  </w:num>
  <w:num w:numId="12">
    <w:abstractNumId w:val="23"/>
  </w:num>
  <w:num w:numId="13">
    <w:abstractNumId w:val="10"/>
  </w:num>
  <w:num w:numId="14">
    <w:abstractNumId w:val="20"/>
  </w:num>
  <w:num w:numId="15">
    <w:abstractNumId w:val="13"/>
  </w:num>
  <w:num w:numId="16">
    <w:abstractNumId w:val="6"/>
  </w:num>
  <w:num w:numId="17">
    <w:abstractNumId w:val="3"/>
  </w:num>
  <w:num w:numId="18">
    <w:abstractNumId w:val="18"/>
  </w:num>
  <w:num w:numId="19">
    <w:abstractNumId w:val="2"/>
  </w:num>
  <w:num w:numId="20">
    <w:abstractNumId w:val="12"/>
  </w:num>
  <w:num w:numId="21">
    <w:abstractNumId w:val="19"/>
  </w:num>
  <w:num w:numId="22">
    <w:abstractNumId w:val="14"/>
  </w:num>
  <w:num w:numId="23">
    <w:abstractNumId w:val="16"/>
  </w:num>
  <w:num w:numId="24">
    <w:abstractNumId w:val="4"/>
  </w:num>
  <w:num w:numId="25">
    <w:abstractNumId w:val="15"/>
  </w:num>
  <w:num w:numId="26">
    <w:abstractNumId w:val="17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1"/>
    <w:rsid w:val="00044856"/>
    <w:rsid w:val="000A6D4B"/>
    <w:rsid w:val="000C2FBE"/>
    <w:rsid w:val="000D2F13"/>
    <w:rsid w:val="000D647F"/>
    <w:rsid w:val="000E5041"/>
    <w:rsid w:val="00104BA1"/>
    <w:rsid w:val="00106670"/>
    <w:rsid w:val="00106AA9"/>
    <w:rsid w:val="001A6DF5"/>
    <w:rsid w:val="001B255D"/>
    <w:rsid w:val="001B3A9A"/>
    <w:rsid w:val="001E3928"/>
    <w:rsid w:val="001F06C2"/>
    <w:rsid w:val="00227306"/>
    <w:rsid w:val="00240C74"/>
    <w:rsid w:val="00251BA9"/>
    <w:rsid w:val="00263DF4"/>
    <w:rsid w:val="00265B74"/>
    <w:rsid w:val="002708A1"/>
    <w:rsid w:val="00271F14"/>
    <w:rsid w:val="00273F2E"/>
    <w:rsid w:val="00286CE5"/>
    <w:rsid w:val="002C180D"/>
    <w:rsid w:val="002D6A25"/>
    <w:rsid w:val="003257B6"/>
    <w:rsid w:val="00380138"/>
    <w:rsid w:val="003947BD"/>
    <w:rsid w:val="003948C8"/>
    <w:rsid w:val="003C344B"/>
    <w:rsid w:val="003E53A8"/>
    <w:rsid w:val="00401ED0"/>
    <w:rsid w:val="004071BF"/>
    <w:rsid w:val="004337D0"/>
    <w:rsid w:val="00437542"/>
    <w:rsid w:val="004424A1"/>
    <w:rsid w:val="004646C8"/>
    <w:rsid w:val="004750B3"/>
    <w:rsid w:val="004A00D5"/>
    <w:rsid w:val="004A042F"/>
    <w:rsid w:val="004A1D0B"/>
    <w:rsid w:val="004B557D"/>
    <w:rsid w:val="004F0B9D"/>
    <w:rsid w:val="005357A9"/>
    <w:rsid w:val="00550E78"/>
    <w:rsid w:val="00580591"/>
    <w:rsid w:val="0059293B"/>
    <w:rsid w:val="005A2F63"/>
    <w:rsid w:val="005E7364"/>
    <w:rsid w:val="00611C8F"/>
    <w:rsid w:val="00612A11"/>
    <w:rsid w:val="0062178C"/>
    <w:rsid w:val="00656E24"/>
    <w:rsid w:val="00713E24"/>
    <w:rsid w:val="00725306"/>
    <w:rsid w:val="00740E0E"/>
    <w:rsid w:val="00775F3E"/>
    <w:rsid w:val="00777E19"/>
    <w:rsid w:val="0078414F"/>
    <w:rsid w:val="007A6EF3"/>
    <w:rsid w:val="007B0BA0"/>
    <w:rsid w:val="007B4040"/>
    <w:rsid w:val="007E3665"/>
    <w:rsid w:val="007F1050"/>
    <w:rsid w:val="00871AFD"/>
    <w:rsid w:val="008D2611"/>
    <w:rsid w:val="008D34BE"/>
    <w:rsid w:val="008E267C"/>
    <w:rsid w:val="009138B6"/>
    <w:rsid w:val="00916C7D"/>
    <w:rsid w:val="0092787A"/>
    <w:rsid w:val="009569EC"/>
    <w:rsid w:val="00980EF6"/>
    <w:rsid w:val="009B5135"/>
    <w:rsid w:val="009B5D5C"/>
    <w:rsid w:val="009D1989"/>
    <w:rsid w:val="009D5646"/>
    <w:rsid w:val="00A033CA"/>
    <w:rsid w:val="00A54B9B"/>
    <w:rsid w:val="00AA0D4E"/>
    <w:rsid w:val="00AF4FB1"/>
    <w:rsid w:val="00AF642F"/>
    <w:rsid w:val="00B032B1"/>
    <w:rsid w:val="00B14602"/>
    <w:rsid w:val="00B212AA"/>
    <w:rsid w:val="00B45B31"/>
    <w:rsid w:val="00B46710"/>
    <w:rsid w:val="00B62A70"/>
    <w:rsid w:val="00B652DD"/>
    <w:rsid w:val="00B8031D"/>
    <w:rsid w:val="00B80ADD"/>
    <w:rsid w:val="00B90B26"/>
    <w:rsid w:val="00B91BFD"/>
    <w:rsid w:val="00BA0CB7"/>
    <w:rsid w:val="00BA5174"/>
    <w:rsid w:val="00BA5CED"/>
    <w:rsid w:val="00C11DFE"/>
    <w:rsid w:val="00C20377"/>
    <w:rsid w:val="00C32B08"/>
    <w:rsid w:val="00C50FE8"/>
    <w:rsid w:val="00C514C0"/>
    <w:rsid w:val="00C55D50"/>
    <w:rsid w:val="00CA4440"/>
    <w:rsid w:val="00CA789D"/>
    <w:rsid w:val="00CC2F02"/>
    <w:rsid w:val="00CC6812"/>
    <w:rsid w:val="00CE0C8A"/>
    <w:rsid w:val="00CE3B29"/>
    <w:rsid w:val="00D14509"/>
    <w:rsid w:val="00D148DE"/>
    <w:rsid w:val="00D223FE"/>
    <w:rsid w:val="00D6517D"/>
    <w:rsid w:val="00D8387C"/>
    <w:rsid w:val="00D924D3"/>
    <w:rsid w:val="00DA4817"/>
    <w:rsid w:val="00DB63EA"/>
    <w:rsid w:val="00DC0B3B"/>
    <w:rsid w:val="00DC125F"/>
    <w:rsid w:val="00E17BBC"/>
    <w:rsid w:val="00E21501"/>
    <w:rsid w:val="00E37AC1"/>
    <w:rsid w:val="00E4302E"/>
    <w:rsid w:val="00E8756A"/>
    <w:rsid w:val="00E940FC"/>
    <w:rsid w:val="00ED1C29"/>
    <w:rsid w:val="00F72D11"/>
    <w:rsid w:val="00F7778F"/>
    <w:rsid w:val="00F85592"/>
    <w:rsid w:val="00FA1064"/>
    <w:rsid w:val="00FB5635"/>
    <w:rsid w:val="00FD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標題100"/>
    <w:basedOn w:val="a"/>
    <w:next w:val="a"/>
    <w:link w:val="10"/>
    <w:autoRedefine/>
    <w:qFormat/>
    <w:rsid w:val="000E5041"/>
    <w:pPr>
      <w:keepNext/>
      <w:numPr>
        <w:numId w:val="1"/>
      </w:numPr>
      <w:snapToGrid w:val="0"/>
      <w:spacing w:beforeLines="50" w:before="180"/>
      <w:jc w:val="both"/>
      <w:outlineLvl w:val="0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2">
    <w:name w:val="heading 2"/>
    <w:aliases w:val="標題110/111"/>
    <w:basedOn w:val="a"/>
    <w:next w:val="20"/>
    <w:link w:val="21"/>
    <w:qFormat/>
    <w:rsid w:val="000E5041"/>
    <w:pPr>
      <w:keepNext/>
      <w:numPr>
        <w:ilvl w:val="1"/>
        <w:numId w:val="1"/>
      </w:numPr>
      <w:snapToGrid w:val="0"/>
      <w:spacing w:beforeLines="50" w:before="180"/>
      <w:jc w:val="both"/>
      <w:outlineLvl w:val="1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4">
    <w:name w:val="heading 4"/>
    <w:aliases w:val="標題111.1.1"/>
    <w:basedOn w:val="a"/>
    <w:next w:val="a"/>
    <w:link w:val="40"/>
    <w:autoRedefine/>
    <w:uiPriority w:val="9"/>
    <w:qFormat/>
    <w:rsid w:val="000E5041"/>
    <w:pPr>
      <w:numPr>
        <w:ilvl w:val="3"/>
        <w:numId w:val="1"/>
      </w:numPr>
      <w:snapToGrid w:val="0"/>
      <w:spacing w:beforeLines="50" w:before="50"/>
      <w:jc w:val="both"/>
      <w:outlineLvl w:val="3"/>
    </w:pPr>
    <w:rPr>
      <w:rFonts w:ascii="Times New Roman" w:eastAsia="標楷體" w:hAnsi="Times New Roman" w:cs="Times New Roman"/>
      <w:sz w:val="28"/>
      <w:szCs w:val="28"/>
    </w:rPr>
  </w:style>
  <w:style w:type="paragraph" w:styleId="5">
    <w:name w:val="heading 5"/>
    <w:aliases w:val="標題1111.1.1"/>
    <w:basedOn w:val="a"/>
    <w:next w:val="a"/>
    <w:link w:val="50"/>
    <w:autoRedefine/>
    <w:uiPriority w:val="9"/>
    <w:qFormat/>
    <w:rsid w:val="000E5041"/>
    <w:pPr>
      <w:numPr>
        <w:ilvl w:val="4"/>
        <w:numId w:val="1"/>
      </w:numPr>
      <w:tabs>
        <w:tab w:val="left" w:pos="1400"/>
      </w:tabs>
      <w:snapToGrid w:val="0"/>
      <w:spacing w:beforeLines="50" w:before="50"/>
      <w:jc w:val="both"/>
      <w:outlineLvl w:val="4"/>
    </w:pPr>
    <w:rPr>
      <w:rFonts w:ascii="Times New Roman" w:eastAsia="標楷體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autoRedefine/>
    <w:uiPriority w:val="9"/>
    <w:qFormat/>
    <w:rsid w:val="000E5041"/>
    <w:pPr>
      <w:numPr>
        <w:ilvl w:val="6"/>
        <w:numId w:val="1"/>
      </w:numPr>
      <w:snapToGrid w:val="0"/>
      <w:spacing w:beforeLines="50" w:before="180"/>
      <w:jc w:val="both"/>
      <w:outlineLvl w:val="6"/>
    </w:pPr>
    <w:rPr>
      <w:rFonts w:ascii="Times New Roman" w:eastAsia="標楷體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autoRedefine/>
    <w:uiPriority w:val="9"/>
    <w:qFormat/>
    <w:rsid w:val="000E5041"/>
    <w:pPr>
      <w:numPr>
        <w:ilvl w:val="7"/>
        <w:numId w:val="1"/>
      </w:numPr>
      <w:snapToGrid w:val="0"/>
      <w:spacing w:beforeLines="50" w:before="180"/>
      <w:jc w:val="both"/>
      <w:outlineLvl w:val="7"/>
    </w:pPr>
    <w:rPr>
      <w:rFonts w:ascii="Times New Roman" w:eastAsia="標楷體" w:hAnsi="Times New Roman" w:cs="Times New Roman"/>
      <w:sz w:val="28"/>
      <w:szCs w:val="28"/>
    </w:rPr>
  </w:style>
  <w:style w:type="paragraph" w:styleId="9">
    <w:name w:val="heading 9"/>
    <w:aliases w:val="標題 9不使用"/>
    <w:basedOn w:val="a"/>
    <w:next w:val="a"/>
    <w:link w:val="90"/>
    <w:autoRedefine/>
    <w:uiPriority w:val="9"/>
    <w:qFormat/>
    <w:rsid w:val="000E5041"/>
    <w:pPr>
      <w:numPr>
        <w:ilvl w:val="8"/>
        <w:numId w:val="1"/>
      </w:numPr>
      <w:snapToGrid w:val="0"/>
      <w:spacing w:beforeLines="50" w:before="180"/>
      <w:jc w:val="both"/>
      <w:outlineLvl w:val="8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100 字元"/>
    <w:basedOn w:val="a0"/>
    <w:link w:val="1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21">
    <w:name w:val="標題 2 字元"/>
    <w:aliases w:val="標題110/111 字元"/>
    <w:basedOn w:val="a0"/>
    <w:link w:val="2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40">
    <w:name w:val="標題 4 字元"/>
    <w:aliases w:val="標題111.1.1 字元"/>
    <w:basedOn w:val="a0"/>
    <w:link w:val="4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50">
    <w:name w:val="標題 5 字元"/>
    <w:aliases w:val="標題1111.1.1 字元"/>
    <w:basedOn w:val="a0"/>
    <w:link w:val="5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70">
    <w:name w:val="標題 7 字元"/>
    <w:basedOn w:val="a0"/>
    <w:link w:val="7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80">
    <w:name w:val="標題 8 字元"/>
    <w:basedOn w:val="a0"/>
    <w:link w:val="8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90">
    <w:name w:val="標題 9 字元"/>
    <w:aliases w:val="標題 9不使用 字元"/>
    <w:basedOn w:val="a0"/>
    <w:link w:val="9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E5041"/>
    <w:pPr>
      <w:snapToGrid w:val="0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styleId="20">
    <w:name w:val="Body Text 2"/>
    <w:basedOn w:val="a"/>
    <w:link w:val="22"/>
    <w:rsid w:val="000E5041"/>
    <w:pPr>
      <w:snapToGrid w:val="0"/>
      <w:spacing w:beforeLines="50" w:before="50"/>
      <w:ind w:left="851" w:firstLineChars="200" w:firstLine="20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22">
    <w:name w:val="本文 2 字元"/>
    <w:basedOn w:val="a0"/>
    <w:link w:val="20"/>
    <w:rsid w:val="000E5041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清單段落1"/>
    <w:basedOn w:val="a"/>
    <w:rsid w:val="000E5041"/>
    <w:pPr>
      <w:suppressAutoHyphens/>
      <w:ind w:left="480"/>
    </w:pPr>
    <w:rPr>
      <w:rFonts w:ascii="Calibri" w:eastAsia="新細明體" w:hAnsi="Calibri" w:cs="Times New Roman"/>
      <w:kern w:val="1"/>
    </w:rPr>
  </w:style>
  <w:style w:type="paragraph" w:styleId="a4">
    <w:name w:val="Balloon Text"/>
    <w:basedOn w:val="a"/>
    <w:link w:val="a5"/>
    <w:uiPriority w:val="99"/>
    <w:semiHidden/>
    <w:unhideWhenUsed/>
    <w:rsid w:val="000E5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50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6E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6EF3"/>
    <w:rPr>
      <w:sz w:val="20"/>
      <w:szCs w:val="20"/>
    </w:rPr>
  </w:style>
  <w:style w:type="character" w:styleId="aa">
    <w:name w:val="Hyperlink"/>
    <w:basedOn w:val="a0"/>
    <w:uiPriority w:val="99"/>
    <w:unhideWhenUsed/>
    <w:rsid w:val="004A00D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B51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135"/>
  </w:style>
  <w:style w:type="character" w:customStyle="1" w:styleId="ad">
    <w:name w:val="註解文字 字元"/>
    <w:basedOn w:val="a0"/>
    <w:link w:val="ac"/>
    <w:uiPriority w:val="99"/>
    <w:semiHidden/>
    <w:rsid w:val="009B51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513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B5135"/>
    <w:rPr>
      <w:b/>
      <w:bCs/>
    </w:rPr>
  </w:style>
  <w:style w:type="table" w:styleId="af0">
    <w:name w:val="Table Grid"/>
    <w:basedOn w:val="a1"/>
    <w:uiPriority w:val="59"/>
    <w:rsid w:val="00F72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標題100"/>
    <w:basedOn w:val="a"/>
    <w:next w:val="a"/>
    <w:link w:val="10"/>
    <w:autoRedefine/>
    <w:qFormat/>
    <w:rsid w:val="000E5041"/>
    <w:pPr>
      <w:keepNext/>
      <w:numPr>
        <w:numId w:val="1"/>
      </w:numPr>
      <w:snapToGrid w:val="0"/>
      <w:spacing w:beforeLines="50" w:before="180"/>
      <w:jc w:val="both"/>
      <w:outlineLvl w:val="0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2">
    <w:name w:val="heading 2"/>
    <w:aliases w:val="標題110/111"/>
    <w:basedOn w:val="a"/>
    <w:next w:val="20"/>
    <w:link w:val="21"/>
    <w:qFormat/>
    <w:rsid w:val="000E5041"/>
    <w:pPr>
      <w:keepNext/>
      <w:numPr>
        <w:ilvl w:val="1"/>
        <w:numId w:val="1"/>
      </w:numPr>
      <w:snapToGrid w:val="0"/>
      <w:spacing w:beforeLines="50" w:before="180"/>
      <w:jc w:val="both"/>
      <w:outlineLvl w:val="1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4">
    <w:name w:val="heading 4"/>
    <w:aliases w:val="標題111.1.1"/>
    <w:basedOn w:val="a"/>
    <w:next w:val="a"/>
    <w:link w:val="40"/>
    <w:autoRedefine/>
    <w:uiPriority w:val="9"/>
    <w:qFormat/>
    <w:rsid w:val="000E5041"/>
    <w:pPr>
      <w:numPr>
        <w:ilvl w:val="3"/>
        <w:numId w:val="1"/>
      </w:numPr>
      <w:snapToGrid w:val="0"/>
      <w:spacing w:beforeLines="50" w:before="50"/>
      <w:jc w:val="both"/>
      <w:outlineLvl w:val="3"/>
    </w:pPr>
    <w:rPr>
      <w:rFonts w:ascii="Times New Roman" w:eastAsia="標楷體" w:hAnsi="Times New Roman" w:cs="Times New Roman"/>
      <w:sz w:val="28"/>
      <w:szCs w:val="28"/>
    </w:rPr>
  </w:style>
  <w:style w:type="paragraph" w:styleId="5">
    <w:name w:val="heading 5"/>
    <w:aliases w:val="標題1111.1.1"/>
    <w:basedOn w:val="a"/>
    <w:next w:val="a"/>
    <w:link w:val="50"/>
    <w:autoRedefine/>
    <w:uiPriority w:val="9"/>
    <w:qFormat/>
    <w:rsid w:val="000E5041"/>
    <w:pPr>
      <w:numPr>
        <w:ilvl w:val="4"/>
        <w:numId w:val="1"/>
      </w:numPr>
      <w:tabs>
        <w:tab w:val="left" w:pos="1400"/>
      </w:tabs>
      <w:snapToGrid w:val="0"/>
      <w:spacing w:beforeLines="50" w:before="50"/>
      <w:jc w:val="both"/>
      <w:outlineLvl w:val="4"/>
    </w:pPr>
    <w:rPr>
      <w:rFonts w:ascii="Times New Roman" w:eastAsia="標楷體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autoRedefine/>
    <w:uiPriority w:val="9"/>
    <w:qFormat/>
    <w:rsid w:val="000E5041"/>
    <w:pPr>
      <w:numPr>
        <w:ilvl w:val="6"/>
        <w:numId w:val="1"/>
      </w:numPr>
      <w:snapToGrid w:val="0"/>
      <w:spacing w:beforeLines="50" w:before="180"/>
      <w:jc w:val="both"/>
      <w:outlineLvl w:val="6"/>
    </w:pPr>
    <w:rPr>
      <w:rFonts w:ascii="Times New Roman" w:eastAsia="標楷體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autoRedefine/>
    <w:uiPriority w:val="9"/>
    <w:qFormat/>
    <w:rsid w:val="000E5041"/>
    <w:pPr>
      <w:numPr>
        <w:ilvl w:val="7"/>
        <w:numId w:val="1"/>
      </w:numPr>
      <w:snapToGrid w:val="0"/>
      <w:spacing w:beforeLines="50" w:before="180"/>
      <w:jc w:val="both"/>
      <w:outlineLvl w:val="7"/>
    </w:pPr>
    <w:rPr>
      <w:rFonts w:ascii="Times New Roman" w:eastAsia="標楷體" w:hAnsi="Times New Roman" w:cs="Times New Roman"/>
      <w:sz w:val="28"/>
      <w:szCs w:val="28"/>
    </w:rPr>
  </w:style>
  <w:style w:type="paragraph" w:styleId="9">
    <w:name w:val="heading 9"/>
    <w:aliases w:val="標題 9不使用"/>
    <w:basedOn w:val="a"/>
    <w:next w:val="a"/>
    <w:link w:val="90"/>
    <w:autoRedefine/>
    <w:uiPriority w:val="9"/>
    <w:qFormat/>
    <w:rsid w:val="000E5041"/>
    <w:pPr>
      <w:numPr>
        <w:ilvl w:val="8"/>
        <w:numId w:val="1"/>
      </w:numPr>
      <w:snapToGrid w:val="0"/>
      <w:spacing w:beforeLines="50" w:before="180"/>
      <w:jc w:val="both"/>
      <w:outlineLvl w:val="8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100 字元"/>
    <w:basedOn w:val="a0"/>
    <w:link w:val="1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21">
    <w:name w:val="標題 2 字元"/>
    <w:aliases w:val="標題110/111 字元"/>
    <w:basedOn w:val="a0"/>
    <w:link w:val="2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40">
    <w:name w:val="標題 4 字元"/>
    <w:aliases w:val="標題111.1.1 字元"/>
    <w:basedOn w:val="a0"/>
    <w:link w:val="4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50">
    <w:name w:val="標題 5 字元"/>
    <w:aliases w:val="標題1111.1.1 字元"/>
    <w:basedOn w:val="a0"/>
    <w:link w:val="5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70">
    <w:name w:val="標題 7 字元"/>
    <w:basedOn w:val="a0"/>
    <w:link w:val="7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80">
    <w:name w:val="標題 8 字元"/>
    <w:basedOn w:val="a0"/>
    <w:link w:val="8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90">
    <w:name w:val="標題 9 字元"/>
    <w:aliases w:val="標題 9不使用 字元"/>
    <w:basedOn w:val="a0"/>
    <w:link w:val="9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E5041"/>
    <w:pPr>
      <w:snapToGrid w:val="0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styleId="20">
    <w:name w:val="Body Text 2"/>
    <w:basedOn w:val="a"/>
    <w:link w:val="22"/>
    <w:rsid w:val="000E5041"/>
    <w:pPr>
      <w:snapToGrid w:val="0"/>
      <w:spacing w:beforeLines="50" w:before="50"/>
      <w:ind w:left="851" w:firstLineChars="200" w:firstLine="20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22">
    <w:name w:val="本文 2 字元"/>
    <w:basedOn w:val="a0"/>
    <w:link w:val="20"/>
    <w:rsid w:val="000E5041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清單段落1"/>
    <w:basedOn w:val="a"/>
    <w:rsid w:val="000E5041"/>
    <w:pPr>
      <w:suppressAutoHyphens/>
      <w:ind w:left="480"/>
    </w:pPr>
    <w:rPr>
      <w:rFonts w:ascii="Calibri" w:eastAsia="新細明體" w:hAnsi="Calibri" w:cs="Times New Roman"/>
      <w:kern w:val="1"/>
    </w:rPr>
  </w:style>
  <w:style w:type="paragraph" w:styleId="a4">
    <w:name w:val="Balloon Text"/>
    <w:basedOn w:val="a"/>
    <w:link w:val="a5"/>
    <w:uiPriority w:val="99"/>
    <w:semiHidden/>
    <w:unhideWhenUsed/>
    <w:rsid w:val="000E5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50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6E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6EF3"/>
    <w:rPr>
      <w:sz w:val="20"/>
      <w:szCs w:val="20"/>
    </w:rPr>
  </w:style>
  <w:style w:type="character" w:styleId="aa">
    <w:name w:val="Hyperlink"/>
    <w:basedOn w:val="a0"/>
    <w:uiPriority w:val="99"/>
    <w:unhideWhenUsed/>
    <w:rsid w:val="004A00D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B51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135"/>
  </w:style>
  <w:style w:type="character" w:customStyle="1" w:styleId="ad">
    <w:name w:val="註解文字 字元"/>
    <w:basedOn w:val="a0"/>
    <w:link w:val="ac"/>
    <w:uiPriority w:val="99"/>
    <w:semiHidden/>
    <w:rsid w:val="009B51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513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B5135"/>
    <w:rPr>
      <w:b/>
      <w:bCs/>
    </w:rPr>
  </w:style>
  <w:style w:type="table" w:styleId="af0">
    <w:name w:val="Table Grid"/>
    <w:basedOn w:val="a1"/>
    <w:uiPriority w:val="59"/>
    <w:rsid w:val="00F72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5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54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7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3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1371</Characters>
  <Application>Microsoft Office Word</Application>
  <DocSecurity>0</DocSecurity>
  <Lines>11</Lines>
  <Paragraphs>3</Paragraphs>
  <ScaleCrop>false</ScaleCrop>
  <Company>國家教育研究院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國家教育研究院</dc:creator>
  <cp:lastModifiedBy>Administrator</cp:lastModifiedBy>
  <cp:revision>2</cp:revision>
  <cp:lastPrinted>2015-11-12T01:06:00Z</cp:lastPrinted>
  <dcterms:created xsi:type="dcterms:W3CDTF">2015-11-17T01:30:00Z</dcterms:created>
  <dcterms:modified xsi:type="dcterms:W3CDTF">2015-11-17T01:30:00Z</dcterms:modified>
</cp:coreProperties>
</file>